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2F218E26" w:rsidR="001E3798" w:rsidRPr="009051DC" w:rsidRDefault="127590A8" w:rsidP="09FCA034">
      <w:pPr>
        <w:pStyle w:val="Title"/>
        <w:spacing w:line="259" w:lineRule="auto"/>
        <w:rPr>
          <w:rFonts w:ascii="Source Sans Pro" w:hAnsi="Source Sans Pro"/>
        </w:rPr>
      </w:pPr>
      <w:r w:rsidRPr="09FCA034">
        <w:rPr>
          <w:rFonts w:ascii="Source Sans Pro" w:hAnsi="Source Sans Pro"/>
        </w:rPr>
        <w:t>Guidelines for Applicants 202</w:t>
      </w:r>
      <w:r w:rsidR="0F94EB54" w:rsidRPr="09FCA034">
        <w:rPr>
          <w:rFonts w:ascii="Source Sans Pro" w:hAnsi="Source Sans Pro"/>
        </w:rPr>
        <w:t>6-27</w:t>
      </w:r>
    </w:p>
    <w:p w14:paraId="63C22E8B" w14:textId="3FBAB0EA" w:rsidR="6EB5D378" w:rsidRPr="009051DC" w:rsidRDefault="6EB5D378" w:rsidP="6EB5D378">
      <w:pPr>
        <w:pStyle w:val="Heading1"/>
        <w:rPr>
          <w:rFonts w:ascii="Source Sans Pro" w:eastAsia="Source Sans Pro" w:hAnsi="Source Sans Pro" w:cs="Source Sans Pro"/>
        </w:rPr>
      </w:pPr>
    </w:p>
    <w:p w14:paraId="08423271" w14:textId="77777777" w:rsidR="001E3798" w:rsidRPr="009051DC" w:rsidRDefault="6EB5D378" w:rsidP="6EB5D378">
      <w:pPr>
        <w:pStyle w:val="Heading1"/>
        <w:rPr>
          <w:rFonts w:ascii="Source Sans Pro" w:eastAsia="Source Sans Pro" w:hAnsi="Source Sans Pro" w:cs="Source Sans Pro"/>
        </w:rPr>
      </w:pPr>
      <w:r w:rsidRPr="009051DC">
        <w:rPr>
          <w:rFonts w:ascii="Source Sans Pro" w:eastAsia="Source Sans Pro" w:hAnsi="Source Sans Pro" w:cs="Source Sans Pro"/>
          <w:spacing w:val="-2"/>
        </w:rPr>
        <w:t>Summary</w:t>
      </w:r>
    </w:p>
    <w:p w14:paraId="0A37501D" w14:textId="77777777" w:rsidR="001E3798" w:rsidRPr="009051DC" w:rsidRDefault="001E3798" w:rsidP="6EB5D378">
      <w:pPr>
        <w:pStyle w:val="BodyText"/>
        <w:rPr>
          <w:rFonts w:ascii="Source Sans Pro" w:eastAsia="Source Sans Pro" w:hAnsi="Source Sans Pro" w:cs="Source Sans Pro"/>
          <w:b/>
          <w:bCs/>
          <w:sz w:val="24"/>
          <w:szCs w:val="24"/>
        </w:rPr>
      </w:pPr>
    </w:p>
    <w:p w14:paraId="0872BFAF" w14:textId="77777777" w:rsidR="001E3798" w:rsidRPr="009051DC" w:rsidRDefault="6EB5D378" w:rsidP="6EB5D378">
      <w:pPr>
        <w:pStyle w:val="BodyText"/>
        <w:spacing w:line="249" w:lineRule="auto"/>
        <w:ind w:left="114" w:right="35"/>
        <w:rPr>
          <w:rFonts w:ascii="Source Sans Pro" w:eastAsia="Source Sans Pro" w:hAnsi="Source Sans Pro" w:cs="Source Sans Pro"/>
        </w:rPr>
      </w:pP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Queen</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Mary</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Postgraduate</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2"/>
        </w:rPr>
        <w:t>Research</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Fund</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(QMPGRF)</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2"/>
        </w:rPr>
        <w:t>provides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small-scale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funding</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2"/>
        </w:rPr>
        <w:t>for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2"/>
        </w:rPr>
        <w:t xml:space="preserve">PGR </w:t>
      </w:r>
      <w:r w:rsidRPr="009051DC">
        <w:rPr>
          <w:rFonts w:ascii="Source Sans Pro" w:eastAsia="Source Sans Pro" w:hAnsi="Source Sans Pro" w:cs="Source Sans Pro"/>
          <w:spacing w:val="-4"/>
        </w:rPr>
        <w:t>research</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students.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fund</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4"/>
        </w:rPr>
        <w:t>is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designed</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4"/>
        </w:rPr>
        <w:t>support</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4"/>
        </w:rPr>
        <w:t>excellent</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4"/>
        </w:rPr>
        <w:t>student</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experience</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over</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and</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 xml:space="preserve">above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basic</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rPr>
        <w:t>research</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rPr>
        <w:t>needs</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of</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their</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PhD</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rPr>
        <w:t>project.</w:t>
      </w:r>
      <w:r w:rsidRPr="009051DC">
        <w:rPr>
          <w:rFonts w:ascii="Source Sans Pro" w:eastAsia="Source Sans Pro" w:hAnsi="Source Sans Pro" w:cs="Source Sans Pro"/>
          <w:spacing w:val="30"/>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fund</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seeks</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to</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promote</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opportunities</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 xml:space="preserve">for </w:t>
      </w:r>
      <w:r w:rsidRPr="009051DC">
        <w:rPr>
          <w:rFonts w:ascii="Source Sans Pro" w:eastAsia="Source Sans Pro" w:hAnsi="Source Sans Pro" w:cs="Source Sans Pro"/>
          <w:spacing w:val="-2"/>
        </w:rPr>
        <w:t>students</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2"/>
        </w:rPr>
        <w:t>to:</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spacing w:val="-2"/>
        </w:rPr>
        <w:t>(</w:t>
      </w:r>
      <w:proofErr w:type="spellStart"/>
      <w:r w:rsidRPr="009051DC">
        <w:rPr>
          <w:rFonts w:ascii="Source Sans Pro" w:eastAsia="Source Sans Pro" w:hAnsi="Source Sans Pro" w:cs="Source Sans Pro"/>
          <w:spacing w:val="-2"/>
        </w:rPr>
        <w:t>i</w:t>
      </w:r>
      <w:proofErr w:type="spellEnd"/>
      <w:r w:rsidRPr="009051DC">
        <w:rPr>
          <w:rFonts w:ascii="Source Sans Pro" w:eastAsia="Source Sans Pro" w:hAnsi="Source Sans Pro" w:cs="Source Sans Pro"/>
          <w:spacing w:val="-2"/>
        </w:rPr>
        <w:t>)</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spacing w:val="-2"/>
        </w:rPr>
        <w:t>undertake</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2"/>
        </w:rPr>
        <w:t>overseas</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2"/>
        </w:rPr>
        <w:t>research;</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spacing w:val="-2"/>
        </w:rPr>
        <w:t>(ii)</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2"/>
        </w:rPr>
        <w:t>access</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2"/>
        </w:rPr>
        <w:t>training,</w:t>
      </w:r>
      <w:r w:rsidRPr="009051DC">
        <w:rPr>
          <w:rFonts w:ascii="Source Sans Pro" w:eastAsia="Source Sans Pro" w:hAnsi="Source Sans Pro" w:cs="Source Sans Pro"/>
          <w:spacing w:val="-14"/>
        </w:rPr>
        <w:t xml:space="preserve"> </w:t>
      </w:r>
      <w:r w:rsidRPr="009051DC">
        <w:rPr>
          <w:rFonts w:ascii="Source Sans Pro" w:eastAsia="Source Sans Pro" w:hAnsi="Source Sans Pro" w:cs="Source Sans Pro"/>
          <w:spacing w:val="-2"/>
        </w:rPr>
        <w:t>facilities</w:t>
      </w:r>
      <w:r w:rsidRPr="009051DC">
        <w:rPr>
          <w:rFonts w:ascii="Source Sans Pro" w:eastAsia="Source Sans Pro" w:hAnsi="Source Sans Pro" w:cs="Source Sans Pro"/>
          <w:spacing w:val="-14"/>
        </w:rPr>
        <w:t xml:space="preserve"> </w:t>
      </w:r>
      <w:r w:rsidRPr="009051DC">
        <w:rPr>
          <w:rFonts w:ascii="Source Sans Pro" w:eastAsia="Source Sans Pro" w:hAnsi="Source Sans Pro" w:cs="Source Sans Pro"/>
          <w:spacing w:val="-2"/>
        </w:rPr>
        <w:t>or</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spacing w:val="-2"/>
        </w:rPr>
        <w:t>equipment</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spacing w:val="-2"/>
        </w:rPr>
        <w:t xml:space="preserve">not </w:t>
      </w:r>
      <w:r w:rsidRPr="009051DC">
        <w:rPr>
          <w:rFonts w:ascii="Source Sans Pro" w:eastAsia="Source Sans Pro" w:hAnsi="Source Sans Pro" w:cs="Source Sans Pro"/>
        </w:rPr>
        <w:t>available</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rPr>
        <w:t>in</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rPr>
        <w:t>UK;</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rPr>
        <w:t>and</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rPr>
        <w:t>(iii)</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rPr>
        <w:t>present</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rPr>
        <w:t>their</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rPr>
        <w:t>research</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rPr>
        <w:t>at</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rPr>
        <w:t>a</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rPr>
        <w:t>conference/research</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rPr>
        <w:t>meeting</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rPr>
        <w:t>of international</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rPr>
        <w:t>standing</w:t>
      </w:r>
      <w:r w:rsidRPr="009051DC">
        <w:rPr>
          <w:rFonts w:ascii="Source Sans Pro" w:eastAsia="Source Sans Pro" w:hAnsi="Source Sans Pro" w:cs="Source Sans Pro"/>
          <w:spacing w:val="-7"/>
        </w:rPr>
        <w:t xml:space="preserve"> </w:t>
      </w:r>
      <w:r w:rsidRPr="009051DC">
        <w:rPr>
          <w:rFonts w:ascii="Source Sans Pro" w:eastAsia="Source Sans Pro" w:hAnsi="Source Sans Pro" w:cs="Source Sans Pro"/>
        </w:rPr>
        <w:t>(which</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can</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rPr>
        <w:t>include</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those</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held</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within</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rPr>
        <w:t>UK).</w:t>
      </w:r>
    </w:p>
    <w:p w14:paraId="02BCB1E3" w14:textId="77777777" w:rsidR="001E3798" w:rsidRPr="009051DC" w:rsidRDefault="6EB5D378" w:rsidP="6EB5D378">
      <w:pPr>
        <w:pStyle w:val="BodyText"/>
        <w:spacing w:line="265" w:lineRule="exact"/>
        <w:ind w:left="114"/>
        <w:rPr>
          <w:rFonts w:ascii="Source Sans Pro" w:eastAsia="Source Sans Pro" w:hAnsi="Source Sans Pro" w:cs="Source Sans Pro"/>
        </w:rPr>
      </w:pPr>
      <w:r w:rsidRPr="009051DC">
        <w:rPr>
          <w:rFonts w:ascii="Source Sans Pro" w:eastAsia="Source Sans Pro" w:hAnsi="Source Sans Pro" w:cs="Source Sans Pro"/>
          <w:spacing w:val="-2"/>
        </w:rPr>
        <w:t>Information</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spacing w:val="-2"/>
        </w:rPr>
        <w:t>and</w:t>
      </w:r>
      <w:r w:rsidRPr="009051DC">
        <w:rPr>
          <w:rFonts w:ascii="Source Sans Pro" w:eastAsia="Source Sans Pro" w:hAnsi="Source Sans Pro" w:cs="Source Sans Pro"/>
          <w:spacing w:val="-7"/>
        </w:rPr>
        <w:t xml:space="preserve"> </w:t>
      </w:r>
      <w:r w:rsidRPr="009051DC">
        <w:rPr>
          <w:rFonts w:ascii="Source Sans Pro" w:eastAsia="Source Sans Pro" w:hAnsi="Source Sans Pro" w:cs="Source Sans Pro"/>
          <w:spacing w:val="-2"/>
        </w:rPr>
        <w:t>application</w:t>
      </w:r>
      <w:r w:rsidRPr="009051DC">
        <w:rPr>
          <w:rFonts w:ascii="Source Sans Pro" w:eastAsia="Source Sans Pro" w:hAnsi="Source Sans Pro" w:cs="Source Sans Pro"/>
          <w:spacing w:val="-7"/>
        </w:rPr>
        <w:t xml:space="preserve"> </w:t>
      </w:r>
      <w:r w:rsidRPr="009051DC">
        <w:rPr>
          <w:rFonts w:ascii="Source Sans Pro" w:eastAsia="Source Sans Pro" w:hAnsi="Source Sans Pro" w:cs="Source Sans Pro"/>
          <w:spacing w:val="-2"/>
        </w:rPr>
        <w:t>forms</w:t>
      </w:r>
      <w:r w:rsidRPr="009051DC">
        <w:rPr>
          <w:rFonts w:ascii="Source Sans Pro" w:eastAsia="Source Sans Pro" w:hAnsi="Source Sans Pro" w:cs="Source Sans Pro"/>
          <w:spacing w:val="-4"/>
        </w:rPr>
        <w:t xml:space="preserve"> </w:t>
      </w:r>
      <w:r w:rsidRPr="009051DC">
        <w:rPr>
          <w:rFonts w:ascii="Source Sans Pro" w:eastAsia="Source Sans Pro" w:hAnsi="Source Sans Pro" w:cs="Source Sans Pro"/>
          <w:spacing w:val="-2"/>
        </w:rPr>
        <w:t>are</w:t>
      </w:r>
      <w:r w:rsidRPr="009051DC">
        <w:rPr>
          <w:rFonts w:ascii="Source Sans Pro" w:eastAsia="Source Sans Pro" w:hAnsi="Source Sans Pro" w:cs="Source Sans Pro"/>
          <w:spacing w:val="-6"/>
        </w:rPr>
        <w:t xml:space="preserve"> </w:t>
      </w:r>
      <w:r w:rsidRPr="009051DC">
        <w:rPr>
          <w:rFonts w:ascii="Source Sans Pro" w:eastAsia="Source Sans Pro" w:hAnsi="Source Sans Pro" w:cs="Source Sans Pro"/>
          <w:spacing w:val="-2"/>
        </w:rPr>
        <w:t>available</w:t>
      </w:r>
      <w:r w:rsidRPr="009051DC">
        <w:rPr>
          <w:rFonts w:ascii="Source Sans Pro" w:eastAsia="Source Sans Pro" w:hAnsi="Source Sans Pro" w:cs="Source Sans Pro"/>
          <w:spacing w:val="-4"/>
        </w:rPr>
        <w:t xml:space="preserve"> </w:t>
      </w:r>
      <w:r w:rsidRPr="009051DC">
        <w:rPr>
          <w:rFonts w:ascii="Source Sans Pro" w:eastAsia="Source Sans Pro" w:hAnsi="Source Sans Pro" w:cs="Source Sans Pro"/>
          <w:spacing w:val="-5"/>
        </w:rPr>
        <w:t>on:</w:t>
      </w:r>
    </w:p>
    <w:p w14:paraId="5DAB6C7B" w14:textId="77777777" w:rsidR="001E3798" w:rsidRPr="009051DC" w:rsidRDefault="001E3798" w:rsidP="6EB5D378">
      <w:pPr>
        <w:pStyle w:val="BodyText"/>
        <w:spacing w:before="23"/>
        <w:rPr>
          <w:rFonts w:ascii="Source Sans Pro" w:eastAsia="Source Sans Pro" w:hAnsi="Source Sans Pro" w:cs="Source Sans Pro"/>
        </w:rPr>
      </w:pPr>
    </w:p>
    <w:p w14:paraId="17C18134" w14:textId="77777777" w:rsidR="001E3798" w:rsidRPr="009051DC" w:rsidRDefault="6EB5D378" w:rsidP="6EB5D378">
      <w:pPr>
        <w:pStyle w:val="BodyText"/>
        <w:spacing w:before="1" w:line="249" w:lineRule="auto"/>
        <w:ind w:left="114" w:right="2423"/>
        <w:rPr>
          <w:rFonts w:ascii="Source Sans Pro" w:eastAsia="Source Sans Pro" w:hAnsi="Source Sans Pro" w:cs="Source Sans Pro"/>
        </w:rPr>
      </w:pPr>
      <w:hyperlink r:id="rId11" w:history="1">
        <w:r w:rsidRPr="009051DC">
          <w:rPr>
            <w:rFonts w:ascii="Source Sans Pro" w:eastAsia="Source Sans Pro" w:hAnsi="Source Sans Pro" w:cs="Source Sans Pro"/>
            <w:color w:val="0000FF"/>
            <w:spacing w:val="-2"/>
            <w:u w:val="single" w:color="0000FF"/>
          </w:rPr>
          <w:t>https://www.qmul.ac.uk/doctoralcollege/doctoral-students/current-</w:t>
        </w:r>
      </w:hyperlink>
      <w:hyperlink r:id="rId12" w:history="1">
        <w:r w:rsidRPr="009051DC">
          <w:rPr>
            <w:rFonts w:ascii="Source Sans Pro" w:eastAsia="Source Sans Pro" w:hAnsi="Source Sans Pro" w:cs="Source Sans Pro"/>
            <w:color w:val="0000FF"/>
            <w:spacing w:val="-2"/>
            <w:u w:val="single" w:color="0000FF"/>
          </w:rPr>
          <w:t>students/postgraduate-research-fund/</w:t>
        </w:r>
      </w:hyperlink>
    </w:p>
    <w:p w14:paraId="02EB378F" w14:textId="77777777" w:rsidR="001E3798" w:rsidRPr="009051DC" w:rsidRDefault="001E3798" w:rsidP="6EB5D378">
      <w:pPr>
        <w:pStyle w:val="BodyText"/>
        <w:spacing w:before="9"/>
        <w:rPr>
          <w:rFonts w:ascii="Source Sans Pro" w:eastAsia="Source Sans Pro" w:hAnsi="Source Sans Pro" w:cs="Source Sans Pro"/>
        </w:rPr>
      </w:pPr>
    </w:p>
    <w:p w14:paraId="5979CC3B" w14:textId="77777777" w:rsidR="001E3798" w:rsidRPr="009051DC" w:rsidRDefault="6EB5D378" w:rsidP="6EB5D378">
      <w:pPr>
        <w:pStyle w:val="BodyText"/>
        <w:spacing w:before="1" w:line="249" w:lineRule="auto"/>
        <w:ind w:left="114"/>
        <w:rPr>
          <w:rFonts w:ascii="Source Sans Pro" w:eastAsia="Source Sans Pro" w:hAnsi="Source Sans Pro" w:cs="Source Sans Pro"/>
        </w:rPr>
      </w:pP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following</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guidelines</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spacing w:val="-4"/>
        </w:rPr>
        <w:t>have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been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developed</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in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relation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applications</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spacing w:val="-4"/>
        </w:rPr>
        <w:t>Fund.</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spacing w:val="-4"/>
        </w:rPr>
        <w:t xml:space="preserve">PGRF </w:t>
      </w:r>
      <w:r w:rsidRPr="009051DC">
        <w:rPr>
          <w:rFonts w:ascii="Source Sans Pro" w:eastAsia="Source Sans Pro" w:hAnsi="Source Sans Pro" w:cs="Source Sans Pro"/>
        </w:rPr>
        <w:t>Panel</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can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alter</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these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guidelines</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without</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rPr>
        <w:t>prior</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rPr>
        <w:t>notice,</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with</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agreement</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rPr>
        <w:t>of</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Dean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for Postgraduate</w:t>
      </w:r>
      <w:r w:rsidRPr="009051DC">
        <w:rPr>
          <w:rFonts w:ascii="Source Sans Pro" w:eastAsia="Source Sans Pro" w:hAnsi="Source Sans Pro" w:cs="Source Sans Pro"/>
          <w:spacing w:val="-14"/>
        </w:rPr>
        <w:t xml:space="preserve"> </w:t>
      </w:r>
      <w:r w:rsidRPr="009051DC">
        <w:rPr>
          <w:rFonts w:ascii="Source Sans Pro" w:eastAsia="Source Sans Pro" w:hAnsi="Source Sans Pro" w:cs="Source Sans Pro"/>
        </w:rPr>
        <w:t>Research.</w:t>
      </w:r>
    </w:p>
    <w:p w14:paraId="6A05A809" w14:textId="77777777" w:rsidR="001E3798" w:rsidRPr="009051DC" w:rsidRDefault="001E3798" w:rsidP="6EB5D378">
      <w:pPr>
        <w:pStyle w:val="BodyText"/>
        <w:spacing w:before="9"/>
        <w:rPr>
          <w:rFonts w:ascii="Source Sans Pro" w:eastAsia="Source Sans Pro" w:hAnsi="Source Sans Pro" w:cs="Source Sans Pro"/>
        </w:rPr>
      </w:pPr>
    </w:p>
    <w:p w14:paraId="4658D70B" w14:textId="77777777" w:rsidR="001E3798" w:rsidRPr="009051DC" w:rsidRDefault="6EB5D378" w:rsidP="6EB5D378">
      <w:pPr>
        <w:pStyle w:val="BodyText"/>
        <w:spacing w:before="1" w:line="249" w:lineRule="auto"/>
        <w:ind w:left="114" w:right="128"/>
        <w:rPr>
          <w:rFonts w:ascii="Source Sans Pro" w:eastAsia="Source Sans Pro" w:hAnsi="Source Sans Pro" w:cs="Source Sans Pro"/>
        </w:rPr>
      </w:pPr>
      <w:r w:rsidRPr="009051DC">
        <w:rPr>
          <w:rFonts w:ascii="Source Sans Pro" w:eastAsia="Source Sans Pro" w:hAnsi="Source Sans Pro" w:cs="Source Sans Pro"/>
        </w:rPr>
        <w:t>There</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should</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be</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no</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expectation</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from</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applicants</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that</w:t>
      </w:r>
      <w:r w:rsidRPr="009051DC">
        <w:rPr>
          <w:rFonts w:ascii="Source Sans Pro" w:eastAsia="Source Sans Pro" w:hAnsi="Source Sans Pro" w:cs="Source Sans Pro"/>
          <w:spacing w:val="-12"/>
        </w:rPr>
        <w:t xml:space="preserve"> </w:t>
      </w:r>
      <w:r w:rsidRPr="009051DC">
        <w:rPr>
          <w:rFonts w:ascii="Source Sans Pro" w:eastAsia="Source Sans Pro" w:hAnsi="Source Sans Pro" w:cs="Source Sans Pro"/>
        </w:rPr>
        <w:t>their</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request</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will</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rPr>
        <w:t>be</w:t>
      </w:r>
      <w:r w:rsidRPr="009051DC">
        <w:rPr>
          <w:rFonts w:ascii="Source Sans Pro" w:eastAsia="Source Sans Pro" w:hAnsi="Source Sans Pro" w:cs="Source Sans Pro"/>
          <w:spacing w:val="-13"/>
        </w:rPr>
        <w:t xml:space="preserve"> </w:t>
      </w:r>
      <w:r w:rsidRPr="009051DC">
        <w:rPr>
          <w:rFonts w:ascii="Source Sans Pro" w:eastAsia="Source Sans Pro" w:hAnsi="Source Sans Pro" w:cs="Source Sans Pro"/>
        </w:rPr>
        <w:t xml:space="preserve">approved </w:t>
      </w:r>
      <w:r w:rsidRPr="009051DC">
        <w:rPr>
          <w:rFonts w:ascii="Source Sans Pro" w:eastAsia="Source Sans Pro" w:hAnsi="Source Sans Pro" w:cs="Source Sans Pro"/>
          <w:spacing w:val="-2"/>
        </w:rPr>
        <w:t>automatically.</w:t>
      </w:r>
      <w:r w:rsidRPr="009051DC">
        <w:rPr>
          <w:rFonts w:ascii="Source Sans Pro" w:eastAsia="Source Sans Pro" w:hAnsi="Source Sans Pro" w:cs="Source Sans Pro"/>
          <w:spacing w:val="-16"/>
        </w:rPr>
        <w:t xml:space="preserve"> </w:t>
      </w:r>
      <w:r w:rsidRPr="009051DC">
        <w:rPr>
          <w:rFonts w:ascii="Source Sans Pro" w:eastAsia="Source Sans Pro" w:hAnsi="Source Sans Pro" w:cs="Source Sans Pro"/>
          <w:spacing w:val="-2"/>
        </w:rPr>
        <w:t>An</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increased</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competitiveness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in</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recent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times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for</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financial</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resource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available means</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that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Panel</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is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increasingly</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more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rigorous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in</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its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assessment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of</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applications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and</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careful in</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its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allocation</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of</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fund.</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total</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funding</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2"/>
        </w:rPr>
        <w:t>applied</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2"/>
        </w:rPr>
        <w:t>for</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each</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year</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exceeds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2"/>
        </w:rPr>
        <w:t>annual</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 xml:space="preserve">budget. </w:t>
      </w:r>
      <w:proofErr w:type="gramStart"/>
      <w:r w:rsidRPr="009051DC">
        <w:rPr>
          <w:rFonts w:ascii="Source Sans Pro" w:eastAsia="Source Sans Pro" w:hAnsi="Source Sans Pro" w:cs="Source Sans Pro"/>
        </w:rPr>
        <w:t>Therefore</w:t>
      </w:r>
      <w:proofErr w:type="gramEnd"/>
      <w:r w:rsidRPr="009051DC">
        <w:rPr>
          <w:rFonts w:ascii="Source Sans Pro" w:eastAsia="Source Sans Pro" w:hAnsi="Source Sans Pro" w:cs="Source Sans Pro"/>
        </w:rPr>
        <w:t xml:space="preserve"> it is not possible</w:t>
      </w:r>
      <w:r w:rsidRPr="009051DC">
        <w:rPr>
          <w:rFonts w:ascii="Source Sans Pro" w:eastAsia="Source Sans Pro" w:hAnsi="Source Sans Pro" w:cs="Source Sans Pro"/>
          <w:spacing w:val="-4"/>
        </w:rPr>
        <w:t xml:space="preserve"> </w:t>
      </w:r>
      <w:r w:rsidRPr="009051DC">
        <w:rPr>
          <w:rFonts w:ascii="Source Sans Pro" w:eastAsia="Source Sans Pro" w:hAnsi="Source Sans Pro" w:cs="Source Sans Pro"/>
        </w:rPr>
        <w:t>to fund</w:t>
      </w:r>
      <w:r w:rsidRPr="009051DC">
        <w:rPr>
          <w:rFonts w:ascii="Source Sans Pro" w:eastAsia="Source Sans Pro" w:hAnsi="Source Sans Pro" w:cs="Source Sans Pro"/>
          <w:spacing w:val="-1"/>
        </w:rPr>
        <w:t xml:space="preserve"> </w:t>
      </w:r>
      <w:r w:rsidRPr="009051DC">
        <w:rPr>
          <w:rFonts w:ascii="Source Sans Pro" w:eastAsia="Source Sans Pro" w:hAnsi="Source Sans Pro" w:cs="Source Sans Pro"/>
        </w:rPr>
        <w:t>all</w:t>
      </w:r>
      <w:r w:rsidRPr="009051DC">
        <w:rPr>
          <w:rFonts w:ascii="Source Sans Pro" w:eastAsia="Source Sans Pro" w:hAnsi="Source Sans Pro" w:cs="Source Sans Pro"/>
          <w:spacing w:val="-1"/>
        </w:rPr>
        <w:t xml:space="preserve"> </w:t>
      </w:r>
      <w:r w:rsidRPr="009051DC">
        <w:rPr>
          <w:rFonts w:ascii="Source Sans Pro" w:eastAsia="Source Sans Pro" w:hAnsi="Source Sans Pro" w:cs="Source Sans Pro"/>
        </w:rPr>
        <w:t>applications.</w:t>
      </w:r>
    </w:p>
    <w:p w14:paraId="5A39BBE3" w14:textId="77777777" w:rsidR="001E3798" w:rsidRPr="009051DC" w:rsidRDefault="001E3798" w:rsidP="6EB5D378">
      <w:pPr>
        <w:pStyle w:val="BodyText"/>
        <w:spacing w:before="9"/>
        <w:rPr>
          <w:rFonts w:ascii="Source Sans Pro" w:eastAsia="Source Sans Pro" w:hAnsi="Source Sans Pro" w:cs="Source Sans Pro"/>
        </w:rPr>
      </w:pPr>
    </w:p>
    <w:p w14:paraId="02B9C0F5" w14:textId="77777777" w:rsidR="001E3798" w:rsidRPr="00205222" w:rsidRDefault="6EB5D378" w:rsidP="6EB5D378">
      <w:pPr>
        <w:pStyle w:val="BodyText"/>
        <w:spacing w:before="1"/>
        <w:ind w:left="114"/>
        <w:rPr>
          <w:rFonts w:ascii="Source Sans Pro" w:eastAsia="Source Sans Pro" w:hAnsi="Source Sans Pro" w:cs="Source Sans Pro"/>
          <w:b/>
          <w:bCs/>
        </w:rPr>
      </w:pPr>
      <w:r w:rsidRPr="00205222">
        <w:rPr>
          <w:rFonts w:ascii="Source Sans Pro" w:eastAsia="Source Sans Pro" w:hAnsi="Source Sans Pro" w:cs="Source Sans Pro"/>
          <w:b/>
          <w:bCs/>
          <w:spacing w:val="-6"/>
        </w:rPr>
        <w:t>Incomplete</w:t>
      </w:r>
      <w:r w:rsidRPr="00205222">
        <w:rPr>
          <w:rFonts w:ascii="Source Sans Pro" w:eastAsia="Source Sans Pro" w:hAnsi="Source Sans Pro" w:cs="Source Sans Pro"/>
          <w:b/>
          <w:bCs/>
          <w:spacing w:val="-10"/>
        </w:rPr>
        <w:t xml:space="preserve"> </w:t>
      </w:r>
      <w:r w:rsidRPr="00205222">
        <w:rPr>
          <w:rFonts w:ascii="Source Sans Pro" w:eastAsia="Source Sans Pro" w:hAnsi="Source Sans Pro" w:cs="Source Sans Pro"/>
          <w:b/>
          <w:bCs/>
          <w:spacing w:val="-6"/>
        </w:rPr>
        <w:t>applications</w:t>
      </w:r>
      <w:r w:rsidRPr="00205222">
        <w:rPr>
          <w:rFonts w:ascii="Source Sans Pro" w:eastAsia="Source Sans Pro" w:hAnsi="Source Sans Pro" w:cs="Source Sans Pro"/>
          <w:b/>
          <w:bCs/>
          <w:spacing w:val="-7"/>
        </w:rPr>
        <w:t xml:space="preserve"> </w:t>
      </w:r>
      <w:r w:rsidRPr="00205222">
        <w:rPr>
          <w:rFonts w:ascii="Source Sans Pro" w:eastAsia="Source Sans Pro" w:hAnsi="Source Sans Pro" w:cs="Source Sans Pro"/>
          <w:b/>
          <w:bCs/>
          <w:spacing w:val="-6"/>
        </w:rPr>
        <w:t>or</w:t>
      </w:r>
      <w:r w:rsidRPr="00205222">
        <w:rPr>
          <w:rFonts w:ascii="Source Sans Pro" w:eastAsia="Source Sans Pro" w:hAnsi="Source Sans Pro" w:cs="Source Sans Pro"/>
          <w:b/>
          <w:bCs/>
          <w:spacing w:val="-7"/>
        </w:rPr>
        <w:t xml:space="preserve"> </w:t>
      </w:r>
      <w:r w:rsidRPr="00205222">
        <w:rPr>
          <w:rFonts w:ascii="Source Sans Pro" w:eastAsia="Source Sans Pro" w:hAnsi="Source Sans Pro" w:cs="Source Sans Pro"/>
          <w:b/>
          <w:bCs/>
          <w:spacing w:val="-6"/>
        </w:rPr>
        <w:t>those</w:t>
      </w:r>
      <w:r w:rsidRPr="00205222">
        <w:rPr>
          <w:rFonts w:ascii="Source Sans Pro" w:eastAsia="Source Sans Pro" w:hAnsi="Source Sans Pro" w:cs="Source Sans Pro"/>
          <w:b/>
          <w:bCs/>
          <w:spacing w:val="-8"/>
        </w:rPr>
        <w:t xml:space="preserve"> </w:t>
      </w:r>
      <w:r w:rsidRPr="00205222">
        <w:rPr>
          <w:rFonts w:ascii="Source Sans Pro" w:eastAsia="Source Sans Pro" w:hAnsi="Source Sans Pro" w:cs="Source Sans Pro"/>
          <w:b/>
          <w:bCs/>
          <w:spacing w:val="-6"/>
        </w:rPr>
        <w:t>without</w:t>
      </w:r>
      <w:r w:rsidRPr="00205222">
        <w:rPr>
          <w:rFonts w:ascii="Source Sans Pro" w:eastAsia="Source Sans Pro" w:hAnsi="Source Sans Pro" w:cs="Source Sans Pro"/>
          <w:b/>
          <w:bCs/>
          <w:spacing w:val="-9"/>
        </w:rPr>
        <w:t xml:space="preserve"> </w:t>
      </w:r>
      <w:r w:rsidRPr="00205222">
        <w:rPr>
          <w:rFonts w:ascii="Source Sans Pro" w:eastAsia="Source Sans Pro" w:hAnsi="Source Sans Pro" w:cs="Source Sans Pro"/>
          <w:b/>
          <w:bCs/>
          <w:spacing w:val="-6"/>
        </w:rPr>
        <w:t>sufficient</w:t>
      </w:r>
      <w:r w:rsidRPr="00205222">
        <w:rPr>
          <w:rFonts w:ascii="Source Sans Pro" w:eastAsia="Source Sans Pro" w:hAnsi="Source Sans Pro" w:cs="Source Sans Pro"/>
          <w:b/>
          <w:bCs/>
          <w:spacing w:val="-8"/>
        </w:rPr>
        <w:t xml:space="preserve"> </w:t>
      </w:r>
      <w:r w:rsidRPr="00205222">
        <w:rPr>
          <w:rFonts w:ascii="Source Sans Pro" w:eastAsia="Source Sans Pro" w:hAnsi="Source Sans Pro" w:cs="Source Sans Pro"/>
          <w:b/>
          <w:bCs/>
          <w:spacing w:val="-6"/>
        </w:rPr>
        <w:t>evidence</w:t>
      </w:r>
      <w:r w:rsidRPr="00205222">
        <w:rPr>
          <w:rFonts w:ascii="Source Sans Pro" w:eastAsia="Source Sans Pro" w:hAnsi="Source Sans Pro" w:cs="Source Sans Pro"/>
          <w:b/>
          <w:bCs/>
          <w:spacing w:val="-7"/>
        </w:rPr>
        <w:t xml:space="preserve"> </w:t>
      </w:r>
      <w:r w:rsidRPr="00205222">
        <w:rPr>
          <w:rFonts w:ascii="Source Sans Pro" w:eastAsia="Source Sans Pro" w:hAnsi="Source Sans Pro" w:cs="Source Sans Pro"/>
          <w:b/>
          <w:bCs/>
          <w:spacing w:val="-6"/>
        </w:rPr>
        <w:t>will</w:t>
      </w:r>
      <w:r w:rsidRPr="00205222">
        <w:rPr>
          <w:rFonts w:ascii="Source Sans Pro" w:eastAsia="Source Sans Pro" w:hAnsi="Source Sans Pro" w:cs="Source Sans Pro"/>
          <w:b/>
          <w:bCs/>
          <w:spacing w:val="-10"/>
        </w:rPr>
        <w:t xml:space="preserve"> </w:t>
      </w:r>
      <w:r w:rsidRPr="00205222">
        <w:rPr>
          <w:rFonts w:ascii="Source Sans Pro" w:eastAsia="Source Sans Pro" w:hAnsi="Source Sans Pro" w:cs="Source Sans Pro"/>
          <w:b/>
          <w:bCs/>
          <w:spacing w:val="-6"/>
        </w:rPr>
        <w:t>be</w:t>
      </w:r>
      <w:r w:rsidRPr="00205222">
        <w:rPr>
          <w:rFonts w:ascii="Source Sans Pro" w:eastAsia="Source Sans Pro" w:hAnsi="Source Sans Pro" w:cs="Source Sans Pro"/>
          <w:b/>
          <w:bCs/>
          <w:spacing w:val="-7"/>
        </w:rPr>
        <w:t xml:space="preserve"> </w:t>
      </w:r>
      <w:r w:rsidRPr="00205222">
        <w:rPr>
          <w:rFonts w:ascii="Source Sans Pro" w:eastAsia="Source Sans Pro" w:hAnsi="Source Sans Pro" w:cs="Source Sans Pro"/>
          <w:b/>
          <w:bCs/>
          <w:spacing w:val="-6"/>
        </w:rPr>
        <w:t>rejected.</w:t>
      </w:r>
    </w:p>
    <w:p w14:paraId="41C8F396" w14:textId="77777777" w:rsidR="001E3798" w:rsidRPr="009051DC" w:rsidRDefault="001E3798" w:rsidP="6EB5D378">
      <w:pPr>
        <w:pStyle w:val="BodyText"/>
        <w:rPr>
          <w:rFonts w:ascii="Source Sans Pro" w:eastAsia="Source Sans Pro" w:hAnsi="Source Sans Pro" w:cs="Source Sans Pro"/>
        </w:rPr>
      </w:pPr>
    </w:p>
    <w:p w14:paraId="72A3D3EC" w14:textId="77777777" w:rsidR="001E3798" w:rsidRPr="009051DC" w:rsidRDefault="001E3798" w:rsidP="6EB5D378">
      <w:pPr>
        <w:pStyle w:val="BodyText"/>
        <w:spacing w:before="32"/>
        <w:rPr>
          <w:rFonts w:ascii="Source Sans Pro" w:eastAsia="Source Sans Pro" w:hAnsi="Source Sans Pro" w:cs="Source Sans Pro"/>
        </w:rPr>
      </w:pPr>
    </w:p>
    <w:p w14:paraId="5B5D8B07" w14:textId="77777777" w:rsidR="001E3798" w:rsidRPr="009051DC" w:rsidRDefault="6EB5D378" w:rsidP="6EB5D378">
      <w:pPr>
        <w:pStyle w:val="Heading1"/>
        <w:spacing w:before="1"/>
        <w:rPr>
          <w:rFonts w:ascii="Source Sans Pro" w:eastAsia="Source Sans Pro" w:hAnsi="Source Sans Pro" w:cs="Source Sans Pro"/>
        </w:rPr>
      </w:pPr>
      <w:r w:rsidRPr="009051DC">
        <w:rPr>
          <w:rFonts w:ascii="Source Sans Pro" w:eastAsia="Source Sans Pro" w:hAnsi="Source Sans Pro" w:cs="Source Sans Pro"/>
          <w:spacing w:val="-2"/>
        </w:rPr>
        <w:t>Guidelines</w:t>
      </w:r>
    </w:p>
    <w:p w14:paraId="2C67BC4C" w14:textId="77777777" w:rsidR="001E3798" w:rsidRPr="009051DC" w:rsidRDefault="6EB5D378" w:rsidP="6EB5D378">
      <w:pPr>
        <w:pStyle w:val="Heading2"/>
        <w:spacing w:before="287"/>
        <w:rPr>
          <w:rFonts w:ascii="Source Sans Pro" w:eastAsia="Source Sans Pro" w:hAnsi="Source Sans Pro" w:cs="Source Sans Pro"/>
        </w:rPr>
      </w:pPr>
      <w:r w:rsidRPr="009051DC">
        <w:rPr>
          <w:rFonts w:ascii="Source Sans Pro" w:eastAsia="Source Sans Pro" w:hAnsi="Source Sans Pro" w:cs="Source Sans Pro"/>
          <w:w w:val="85"/>
        </w:rPr>
        <w:t>What</w:t>
      </w:r>
      <w:r w:rsidRPr="009051DC">
        <w:rPr>
          <w:rFonts w:ascii="Source Sans Pro" w:eastAsia="Source Sans Pro" w:hAnsi="Source Sans Pro" w:cs="Source Sans Pro"/>
          <w:spacing w:val="-10"/>
        </w:rPr>
        <w:t xml:space="preserve"> </w:t>
      </w:r>
      <w:r w:rsidRPr="009051DC">
        <w:rPr>
          <w:rFonts w:ascii="Source Sans Pro" w:eastAsia="Source Sans Pro" w:hAnsi="Source Sans Pro" w:cs="Source Sans Pro"/>
          <w:w w:val="85"/>
        </w:rPr>
        <w:t>you</w:t>
      </w:r>
      <w:r w:rsidRPr="009051DC">
        <w:rPr>
          <w:rFonts w:ascii="Source Sans Pro" w:eastAsia="Source Sans Pro" w:hAnsi="Source Sans Pro" w:cs="Source Sans Pro"/>
          <w:spacing w:val="-2"/>
          <w:w w:val="85"/>
        </w:rPr>
        <w:t xml:space="preserve"> </w:t>
      </w:r>
      <w:r w:rsidRPr="009051DC">
        <w:rPr>
          <w:rFonts w:ascii="Source Sans Pro" w:eastAsia="Source Sans Pro" w:hAnsi="Source Sans Pro" w:cs="Source Sans Pro"/>
          <w:w w:val="85"/>
        </w:rPr>
        <w:t>can</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w w:val="85"/>
        </w:rPr>
        <w:t>apply</w:t>
      </w:r>
      <w:r w:rsidRPr="009051DC">
        <w:rPr>
          <w:rFonts w:ascii="Source Sans Pro" w:eastAsia="Source Sans Pro" w:hAnsi="Source Sans Pro" w:cs="Source Sans Pro"/>
          <w:spacing w:val="-7"/>
        </w:rPr>
        <w:t xml:space="preserve"> </w:t>
      </w:r>
      <w:r w:rsidRPr="009051DC">
        <w:rPr>
          <w:rFonts w:ascii="Source Sans Pro" w:eastAsia="Source Sans Pro" w:hAnsi="Source Sans Pro" w:cs="Source Sans Pro"/>
          <w:spacing w:val="-5"/>
          <w:w w:val="85"/>
        </w:rPr>
        <w:t>for</w:t>
      </w:r>
    </w:p>
    <w:p w14:paraId="0D0B940D" w14:textId="77777777" w:rsidR="001E3798" w:rsidRPr="009051DC" w:rsidRDefault="001E3798" w:rsidP="6EB5D378">
      <w:pPr>
        <w:pStyle w:val="BodyText"/>
        <w:spacing w:before="23"/>
        <w:rPr>
          <w:rFonts w:ascii="Source Sans Pro" w:eastAsia="Source Sans Pro" w:hAnsi="Source Sans Pro" w:cs="Source Sans Pro"/>
          <w:b/>
          <w:bCs/>
        </w:rPr>
      </w:pPr>
    </w:p>
    <w:p w14:paraId="3206D2DF" w14:textId="77777777" w:rsidR="001E3798" w:rsidRPr="009051DC" w:rsidRDefault="6EB5D378" w:rsidP="6EB5D378">
      <w:pPr>
        <w:pStyle w:val="ListParagraph"/>
        <w:numPr>
          <w:ilvl w:val="0"/>
          <w:numId w:val="1"/>
        </w:numPr>
        <w:tabs>
          <w:tab w:val="left" w:pos="539"/>
        </w:tabs>
        <w:spacing w:before="1" w:line="252" w:lineRule="auto"/>
        <w:ind w:right="539"/>
        <w:rPr>
          <w:rFonts w:ascii="Source Sans Pro" w:eastAsia="Source Sans Pro" w:hAnsi="Source Sans Pro" w:cs="Source Sans Pro"/>
        </w:rPr>
      </w:pP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Fund</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is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available</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for</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spacing w:val="-4"/>
        </w:rPr>
        <w:t>overseas</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spacing w:val="-4"/>
        </w:rPr>
        <w:t>research</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and</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support</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opportunities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students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 xml:space="preserve">to </w:t>
      </w:r>
      <w:r w:rsidRPr="009051DC">
        <w:rPr>
          <w:rFonts w:ascii="Source Sans Pro" w:eastAsia="Source Sans Pro" w:hAnsi="Source Sans Pro" w:cs="Source Sans Pro"/>
        </w:rPr>
        <w:t>present</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their</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research</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at</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an</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external</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conference/research</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rPr>
        <w:t>meeting</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rPr>
        <w:t>of</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rPr>
        <w:t>international standing,</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the</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costs</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of</w:t>
      </w:r>
      <w:r w:rsidRPr="009051DC">
        <w:rPr>
          <w:rFonts w:ascii="Source Sans Pro" w:eastAsia="Source Sans Pro" w:hAnsi="Source Sans Pro" w:cs="Source Sans Pro"/>
          <w:spacing w:val="-14"/>
        </w:rPr>
        <w:t xml:space="preserve"> </w:t>
      </w:r>
      <w:r w:rsidRPr="009051DC">
        <w:rPr>
          <w:rFonts w:ascii="Source Sans Pro" w:eastAsia="Source Sans Pro" w:hAnsi="Source Sans Pro" w:cs="Source Sans Pro"/>
        </w:rPr>
        <w:t>which</w:t>
      </w:r>
      <w:r w:rsidRPr="009051DC">
        <w:rPr>
          <w:rFonts w:ascii="Source Sans Pro" w:eastAsia="Source Sans Pro" w:hAnsi="Source Sans Pro" w:cs="Source Sans Pro"/>
          <w:spacing w:val="-14"/>
        </w:rPr>
        <w:t xml:space="preserve"> </w:t>
      </w:r>
      <w:r w:rsidRPr="009051DC">
        <w:rPr>
          <w:rFonts w:ascii="Source Sans Pro" w:eastAsia="Source Sans Pro" w:hAnsi="Source Sans Pro" w:cs="Source Sans Pro"/>
        </w:rPr>
        <w:t>cannot</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be</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supported</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by</w:t>
      </w:r>
      <w:r w:rsidRPr="009051DC">
        <w:rPr>
          <w:rFonts w:ascii="Source Sans Pro" w:eastAsia="Source Sans Pro" w:hAnsi="Source Sans Pro" w:cs="Source Sans Pro"/>
          <w:spacing w:val="-15"/>
        </w:rPr>
        <w:t xml:space="preserve"> </w:t>
      </w:r>
      <w:r w:rsidRPr="009051DC">
        <w:rPr>
          <w:rFonts w:ascii="Source Sans Pro" w:eastAsia="Source Sans Pro" w:hAnsi="Source Sans Pro" w:cs="Source Sans Pro"/>
        </w:rPr>
        <w:t>School/Institute</w:t>
      </w:r>
      <w:r w:rsidRPr="009051DC">
        <w:rPr>
          <w:rFonts w:ascii="Source Sans Pro" w:eastAsia="Source Sans Pro" w:hAnsi="Source Sans Pro" w:cs="Source Sans Pro"/>
          <w:spacing w:val="-11"/>
        </w:rPr>
        <w:t xml:space="preserve"> </w:t>
      </w:r>
      <w:r w:rsidRPr="009051DC">
        <w:rPr>
          <w:rFonts w:ascii="Source Sans Pro" w:eastAsia="Source Sans Pro" w:hAnsi="Source Sans Pro" w:cs="Source Sans Pro"/>
        </w:rPr>
        <w:t>funds.</w:t>
      </w:r>
    </w:p>
    <w:p w14:paraId="0E27B00A" w14:textId="77777777" w:rsidR="001E3798" w:rsidRPr="009051DC" w:rsidRDefault="001E3798" w:rsidP="6EB5D378">
      <w:pPr>
        <w:pStyle w:val="BodyText"/>
        <w:spacing w:before="4"/>
        <w:rPr>
          <w:rFonts w:ascii="Source Sans Pro" w:eastAsia="Source Sans Pro" w:hAnsi="Source Sans Pro" w:cs="Source Sans Pro"/>
        </w:rPr>
      </w:pPr>
    </w:p>
    <w:p w14:paraId="0763F333" w14:textId="77777777" w:rsidR="001E3798" w:rsidRPr="009051DC" w:rsidRDefault="6EB5D378" w:rsidP="6EB5D378">
      <w:pPr>
        <w:pStyle w:val="ListParagraph"/>
        <w:numPr>
          <w:ilvl w:val="0"/>
          <w:numId w:val="1"/>
        </w:numPr>
        <w:tabs>
          <w:tab w:val="left" w:pos="539"/>
        </w:tabs>
        <w:spacing w:line="249" w:lineRule="auto"/>
        <w:ind w:right="392"/>
        <w:rPr>
          <w:rFonts w:ascii="Source Sans Pro" w:eastAsia="Source Sans Pro" w:hAnsi="Source Sans Pro" w:cs="Source Sans Pro"/>
        </w:rPr>
      </w:pP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Fund</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cannot</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be</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used</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fund</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equipment,</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consumables,</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the</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production</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of</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 xml:space="preserve">conference </w:t>
      </w:r>
      <w:r w:rsidRPr="009051DC">
        <w:rPr>
          <w:rFonts w:ascii="Source Sans Pro" w:eastAsia="Source Sans Pro" w:hAnsi="Source Sans Pro" w:cs="Source Sans Pro"/>
        </w:rPr>
        <w:t>posters, conference dinners, or contingency funds.</w:t>
      </w:r>
    </w:p>
    <w:p w14:paraId="60061E4C" w14:textId="77777777" w:rsidR="001E3798" w:rsidRPr="009051DC" w:rsidRDefault="001E3798" w:rsidP="6EB5D378">
      <w:pPr>
        <w:pStyle w:val="BodyText"/>
        <w:spacing w:before="12"/>
        <w:rPr>
          <w:rFonts w:ascii="Source Sans Pro" w:eastAsia="Source Sans Pro" w:hAnsi="Source Sans Pro" w:cs="Source Sans Pro"/>
        </w:rPr>
      </w:pPr>
    </w:p>
    <w:p w14:paraId="4DCF0A79" w14:textId="77777777" w:rsidR="001E3798" w:rsidRPr="009051DC" w:rsidRDefault="6EB5D378" w:rsidP="6EB5D378">
      <w:pPr>
        <w:pStyle w:val="ListParagraph"/>
        <w:numPr>
          <w:ilvl w:val="0"/>
          <w:numId w:val="1"/>
        </w:numPr>
        <w:tabs>
          <w:tab w:val="left" w:pos="539"/>
        </w:tabs>
        <w:spacing w:line="249" w:lineRule="auto"/>
        <w:ind w:right="405"/>
        <w:rPr>
          <w:rFonts w:ascii="Source Sans Pro" w:eastAsia="Source Sans Pro" w:hAnsi="Source Sans Pro" w:cs="Source Sans Pro"/>
        </w:rPr>
      </w:pPr>
      <w:r w:rsidRPr="009051DC">
        <w:rPr>
          <w:rFonts w:ascii="Source Sans Pro" w:eastAsia="Source Sans Pro" w:hAnsi="Source Sans Pro" w:cs="Source Sans Pro"/>
          <w:spacing w:val="-4"/>
        </w:rPr>
        <w:t>This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funding</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is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designed</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to</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support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supplementary</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research</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4"/>
        </w:rPr>
        <w:t>(field</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based).</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spacing w:val="-4"/>
        </w:rPr>
        <w:t>This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funding</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4"/>
        </w:rPr>
        <w:t xml:space="preserve">is </w:t>
      </w:r>
      <w:r w:rsidRPr="009051DC">
        <w:rPr>
          <w:rFonts w:ascii="Source Sans Pro" w:eastAsia="Source Sans Pro" w:hAnsi="Source Sans Pro" w:cs="Source Sans Pro"/>
        </w:rPr>
        <w:t>designed</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to</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support</w:t>
      </w:r>
      <w:r w:rsidRPr="009051DC">
        <w:rPr>
          <w:rFonts w:ascii="Source Sans Pro" w:eastAsia="Source Sans Pro" w:hAnsi="Source Sans Pro" w:cs="Source Sans Pro"/>
          <w:spacing w:val="-6"/>
        </w:rPr>
        <w:t xml:space="preserve"> </w:t>
      </w:r>
      <w:r w:rsidRPr="009051DC">
        <w:rPr>
          <w:rFonts w:ascii="Source Sans Pro" w:eastAsia="Source Sans Pro" w:hAnsi="Source Sans Pro" w:cs="Source Sans Pro"/>
        </w:rPr>
        <w:t>supplementary</w:t>
      </w:r>
      <w:r w:rsidRPr="009051DC">
        <w:rPr>
          <w:rFonts w:ascii="Source Sans Pro" w:eastAsia="Source Sans Pro" w:hAnsi="Source Sans Pro" w:cs="Source Sans Pro"/>
          <w:spacing w:val="-8"/>
        </w:rPr>
        <w:t xml:space="preserve"> </w:t>
      </w:r>
      <w:r w:rsidRPr="009051DC">
        <w:rPr>
          <w:rFonts w:ascii="Source Sans Pro" w:eastAsia="Source Sans Pro" w:hAnsi="Source Sans Pro" w:cs="Source Sans Pro"/>
        </w:rPr>
        <w:t>research/research</w:t>
      </w:r>
      <w:r w:rsidRPr="009051DC">
        <w:rPr>
          <w:rFonts w:ascii="Source Sans Pro" w:eastAsia="Source Sans Pro" w:hAnsi="Source Sans Pro" w:cs="Source Sans Pro"/>
          <w:spacing w:val="-9"/>
        </w:rPr>
        <w:t xml:space="preserve"> </w:t>
      </w:r>
      <w:r w:rsidRPr="009051DC">
        <w:rPr>
          <w:rFonts w:ascii="Source Sans Pro" w:eastAsia="Source Sans Pro" w:hAnsi="Source Sans Pro" w:cs="Source Sans Pro"/>
        </w:rPr>
        <w:t>dissemination.</w:t>
      </w:r>
    </w:p>
    <w:p w14:paraId="43C89D92" w14:textId="77777777" w:rsidR="001E3798" w:rsidRPr="009051DC" w:rsidRDefault="6EB5D378" w:rsidP="6EB5D378">
      <w:pPr>
        <w:pStyle w:val="BodyText"/>
        <w:spacing w:line="249" w:lineRule="auto"/>
        <w:ind w:left="539" w:right="128"/>
        <w:rPr>
          <w:rFonts w:ascii="Source Sans Pro" w:eastAsia="Source Sans Pro" w:hAnsi="Source Sans Pro" w:cs="Source Sans Pro"/>
        </w:rPr>
      </w:pPr>
      <w:r w:rsidRPr="009051DC">
        <w:rPr>
          <w:rFonts w:ascii="Source Sans Pro" w:eastAsia="Source Sans Pro" w:hAnsi="Source Sans Pro" w:cs="Source Sans Pro"/>
          <w:spacing w:val="-2"/>
        </w:rPr>
        <w:t>The</w:t>
      </w:r>
      <w:r w:rsidRPr="009051DC">
        <w:rPr>
          <w:rFonts w:ascii="Source Sans Pro" w:eastAsia="Source Sans Pro" w:hAnsi="Source Sans Pro" w:cs="Source Sans Pro"/>
          <w:spacing w:val="-34"/>
        </w:rPr>
        <w:t xml:space="preserve"> </w:t>
      </w:r>
      <w:r w:rsidRPr="009051DC">
        <w:rPr>
          <w:rFonts w:ascii="Source Sans Pro" w:eastAsia="Source Sans Pro" w:hAnsi="Source Sans Pro" w:cs="Source Sans Pro"/>
          <w:spacing w:val="-2"/>
        </w:rPr>
        <w:t>fund</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should</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not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be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used</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to</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fund</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core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research</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including</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core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fieldwork</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2"/>
        </w:rPr>
        <w:t>that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is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 xml:space="preserve">intrinsic </w:t>
      </w:r>
      <w:r w:rsidRPr="009051DC">
        <w:rPr>
          <w:rFonts w:ascii="Source Sans Pro" w:eastAsia="Source Sans Pro" w:hAnsi="Source Sans Pro" w:cs="Source Sans Pro"/>
        </w:rPr>
        <w:t>to the original research proposal.</w:t>
      </w:r>
    </w:p>
    <w:p w14:paraId="44EAFD9C" w14:textId="77777777" w:rsidR="001E3798" w:rsidRPr="009051DC" w:rsidRDefault="001E3798" w:rsidP="6EB5D378">
      <w:pPr>
        <w:pStyle w:val="BodyText"/>
        <w:spacing w:before="8"/>
        <w:rPr>
          <w:rFonts w:ascii="Source Sans Pro" w:eastAsia="Source Sans Pro" w:hAnsi="Source Sans Pro" w:cs="Source Sans Pro"/>
        </w:rPr>
      </w:pPr>
    </w:p>
    <w:p w14:paraId="2D731ECB" w14:textId="77777777" w:rsidR="001E3798" w:rsidRPr="009051DC" w:rsidRDefault="6EB5D378" w:rsidP="6EB5D378">
      <w:pPr>
        <w:pStyle w:val="ListParagraph"/>
        <w:numPr>
          <w:ilvl w:val="0"/>
          <w:numId w:val="1"/>
        </w:numPr>
        <w:tabs>
          <w:tab w:val="left" w:pos="539"/>
        </w:tabs>
        <w:ind w:hanging="437"/>
        <w:rPr>
          <w:rFonts w:ascii="Source Sans Pro" w:eastAsia="Source Sans Pro" w:hAnsi="Source Sans Pro" w:cs="Source Sans Pro"/>
        </w:rPr>
      </w:pPr>
      <w:r w:rsidRPr="009051DC">
        <w:rPr>
          <w:rFonts w:ascii="Source Sans Pro" w:eastAsia="Source Sans Pro" w:hAnsi="Source Sans Pro" w:cs="Source Sans Pro"/>
          <w:spacing w:val="-4"/>
        </w:rPr>
        <w:t>Application</w:t>
      </w:r>
      <w:r w:rsidRPr="009051DC">
        <w:rPr>
          <w:rFonts w:ascii="Source Sans Pro" w:eastAsia="Source Sans Pro" w:hAnsi="Source Sans Pro" w:cs="Source Sans Pro"/>
          <w:spacing w:val="-6"/>
        </w:rPr>
        <w:t xml:space="preserve"> </w:t>
      </w:r>
      <w:r w:rsidRPr="009051DC">
        <w:rPr>
          <w:rFonts w:ascii="Source Sans Pro" w:eastAsia="Source Sans Pro" w:hAnsi="Source Sans Pro" w:cs="Source Sans Pro"/>
          <w:spacing w:val="-2"/>
        </w:rPr>
        <w:t>values</w:t>
      </w:r>
    </w:p>
    <w:p w14:paraId="2EA0B61B" w14:textId="6C1F98EF" w:rsidR="001E3798" w:rsidRPr="009051DC" w:rsidRDefault="6EB5D378" w:rsidP="6EB5D378">
      <w:pPr>
        <w:pStyle w:val="ListParagraph"/>
        <w:numPr>
          <w:ilvl w:val="1"/>
          <w:numId w:val="1"/>
        </w:numPr>
        <w:tabs>
          <w:tab w:val="left" w:pos="834"/>
        </w:tabs>
        <w:spacing w:before="14" w:line="249" w:lineRule="auto"/>
        <w:ind w:right="128"/>
        <w:rPr>
          <w:rFonts w:ascii="Source Sans Pro" w:eastAsia="Source Sans Pro" w:hAnsi="Source Sans Pro" w:cs="Source Sans Pro"/>
        </w:rPr>
      </w:pPr>
      <w:r w:rsidRPr="009051DC">
        <w:rPr>
          <w:rFonts w:ascii="Source Sans Pro" w:eastAsia="Source Sans Pro" w:hAnsi="Source Sans Pro" w:cs="Source Sans Pro"/>
          <w:spacing w:val="-4"/>
        </w:rPr>
        <w:t>A</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maximum</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of</w:t>
      </w:r>
      <w:r w:rsidRPr="009051DC">
        <w:rPr>
          <w:rFonts w:ascii="Source Sans Pro" w:eastAsia="Source Sans Pro" w:hAnsi="Source Sans Pro" w:cs="Source Sans Pro"/>
          <w:spacing w:val="-21"/>
        </w:rPr>
        <w:t xml:space="preserve"> </w:t>
      </w:r>
      <w:r w:rsidRPr="009051DC">
        <w:rPr>
          <w:rFonts w:ascii="Source Sans Pro" w:eastAsia="Source Sans Pro" w:hAnsi="Source Sans Pro" w:cs="Source Sans Pro"/>
          <w:spacing w:val="-4"/>
        </w:rPr>
        <w:t>£2,500</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can</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be</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requested</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spacing w:val="-4"/>
        </w:rPr>
        <w:t>for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fieldwork</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spacing w:val="-4"/>
        </w:rPr>
        <w:t>and</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accessing</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training,</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facilities 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equipment</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not</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available</w:t>
      </w:r>
      <w:r w:rsidRPr="009051DC">
        <w:rPr>
          <w:rFonts w:ascii="Source Sans Pro" w:eastAsia="Source Sans Pro" w:hAnsi="Source Sans Pro" w:cs="Source Sans Pro"/>
          <w:spacing w:val="-19"/>
        </w:rPr>
        <w:t xml:space="preserve"> </w:t>
      </w:r>
      <w:r w:rsidRPr="009051DC">
        <w:rPr>
          <w:rFonts w:ascii="Source Sans Pro" w:eastAsia="Source Sans Pro" w:hAnsi="Source Sans Pro" w:cs="Source Sans Pro"/>
          <w:spacing w:val="-4"/>
        </w:rPr>
        <w:t>at</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Queen</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4"/>
        </w:rPr>
        <w:t>Mary,</w:t>
      </w:r>
      <w:r w:rsidRPr="009051DC">
        <w:rPr>
          <w:rFonts w:ascii="Source Sans Pro" w:eastAsia="Source Sans Pro" w:hAnsi="Source Sans Pro" w:cs="Source Sans Pro"/>
          <w:spacing w:val="-22"/>
        </w:rPr>
        <w:t xml:space="preserve"> </w:t>
      </w:r>
      <w:r w:rsidRPr="009051DC">
        <w:rPr>
          <w:rFonts w:ascii="Source Sans Pro" w:eastAsia="Source Sans Pro" w:hAnsi="Source Sans Pro" w:cs="Source Sans Pro"/>
          <w:spacing w:val="-4"/>
        </w:rPr>
        <w:t>and</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for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which</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no</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other</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sources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spacing w:val="-4"/>
        </w:rPr>
        <w:t>of</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spacing w:val="-4"/>
        </w:rPr>
        <w:t>funding</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spacing w:val="-4"/>
        </w:rPr>
        <w:t xml:space="preserve">are </w:t>
      </w:r>
      <w:r w:rsidRPr="009051DC">
        <w:rPr>
          <w:rFonts w:ascii="Source Sans Pro" w:eastAsia="Source Sans Pro" w:hAnsi="Source Sans Pro" w:cs="Source Sans Pro"/>
        </w:rPr>
        <w:lastRenderedPageBreak/>
        <w:t>available.</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Applications</w:t>
      </w:r>
      <w:r w:rsidRPr="009051DC">
        <w:rPr>
          <w:rFonts w:ascii="Source Sans Pro" w:eastAsia="Source Sans Pro" w:hAnsi="Source Sans Pro" w:cs="Source Sans Pro"/>
          <w:spacing w:val="-25"/>
        </w:rPr>
        <w:t xml:space="preserve"> </w:t>
      </w:r>
      <w:r w:rsidRPr="009051DC">
        <w:rPr>
          <w:rFonts w:ascii="Source Sans Pro" w:eastAsia="Source Sans Pro" w:hAnsi="Source Sans Pro" w:cs="Source Sans Pro"/>
        </w:rPr>
        <w:t>from</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rPr>
        <w:t>students</w:t>
      </w:r>
      <w:r w:rsidRPr="009051DC">
        <w:rPr>
          <w:rFonts w:ascii="Source Sans Pro" w:eastAsia="Source Sans Pro" w:hAnsi="Source Sans Pro" w:cs="Source Sans Pro"/>
          <w:spacing w:val="-23"/>
        </w:rPr>
        <w:t xml:space="preserve"> </w:t>
      </w:r>
      <w:r w:rsidRPr="009051DC">
        <w:rPr>
          <w:rFonts w:ascii="Source Sans Pro" w:eastAsia="Source Sans Pro" w:hAnsi="Source Sans Pro" w:cs="Source Sans Pro"/>
        </w:rPr>
        <w:t>who</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rPr>
        <w:t>are</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rPr>
        <w:t>holders</w:t>
      </w:r>
      <w:r w:rsidRPr="009051DC">
        <w:rPr>
          <w:rFonts w:ascii="Source Sans Pro" w:eastAsia="Source Sans Pro" w:hAnsi="Source Sans Pro" w:cs="Source Sans Pro"/>
          <w:spacing w:val="-24"/>
        </w:rPr>
        <w:t xml:space="preserve"> </w:t>
      </w:r>
      <w:r w:rsidRPr="009051DC">
        <w:rPr>
          <w:rFonts w:ascii="Source Sans Pro" w:eastAsia="Source Sans Pro" w:hAnsi="Source Sans Pro" w:cs="Source Sans Pro"/>
        </w:rPr>
        <w:t>of</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rPr>
        <w:t>funded</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rPr>
        <w:t>projects/scholarships for</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their</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research</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studies</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which</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include</w:t>
      </w:r>
      <w:r w:rsidRPr="009051DC">
        <w:rPr>
          <w:rFonts w:ascii="Source Sans Pro" w:eastAsia="Source Sans Pro" w:hAnsi="Source Sans Pro" w:cs="Source Sans Pro"/>
          <w:spacing w:val="-18"/>
        </w:rPr>
        <w:t xml:space="preserve"> </w:t>
      </w:r>
      <w:r w:rsidRPr="009051DC">
        <w:rPr>
          <w:rFonts w:ascii="Source Sans Pro" w:eastAsia="Source Sans Pro" w:hAnsi="Source Sans Pro" w:cs="Source Sans Pro"/>
        </w:rPr>
        <w:t>research</w:t>
      </w:r>
      <w:r w:rsidRPr="009051DC">
        <w:rPr>
          <w:rFonts w:ascii="Source Sans Pro" w:eastAsia="Source Sans Pro" w:hAnsi="Source Sans Pro" w:cs="Source Sans Pro"/>
          <w:spacing w:val="-20"/>
        </w:rPr>
        <w:t xml:space="preserve"> </w:t>
      </w:r>
      <w:r w:rsidRPr="009051DC">
        <w:rPr>
          <w:rFonts w:ascii="Source Sans Pro" w:eastAsia="Source Sans Pro" w:hAnsi="Source Sans Pro" w:cs="Source Sans Pro"/>
        </w:rPr>
        <w:t>support,</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consumables</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and</w:t>
      </w:r>
      <w:r w:rsidRPr="009051DC">
        <w:rPr>
          <w:rFonts w:ascii="Source Sans Pro" w:eastAsia="Source Sans Pro" w:hAnsi="Source Sans Pro" w:cs="Source Sans Pro"/>
          <w:spacing w:val="-17"/>
        </w:rPr>
        <w:t xml:space="preserve"> </w:t>
      </w:r>
      <w:r w:rsidRPr="009051DC">
        <w:rPr>
          <w:rFonts w:ascii="Source Sans Pro" w:eastAsia="Source Sans Pro" w:hAnsi="Source Sans Pro" w:cs="Source Sans Pro"/>
        </w:rPr>
        <w:t xml:space="preserve">training </w:t>
      </w:r>
      <w:r w:rsidRPr="009051DC">
        <w:rPr>
          <w:rFonts w:ascii="Source Sans Pro" w:eastAsia="Source Sans Pro" w:hAnsi="Source Sans Pro" w:cs="Source Sans Pro"/>
          <w:spacing w:val="-2"/>
        </w:rPr>
        <w:t>funds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will</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not</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generally</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be</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considered</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and</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in</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such</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cases</w:t>
      </w:r>
      <w:r w:rsidRPr="009051DC">
        <w:rPr>
          <w:rFonts w:ascii="Source Sans Pro" w:eastAsia="Source Sans Pro" w:hAnsi="Source Sans Pro" w:cs="Source Sans Pro"/>
          <w:spacing w:val="-26"/>
        </w:rPr>
        <w:t xml:space="preserve"> </w:t>
      </w:r>
      <w:r w:rsidRPr="009051DC">
        <w:rPr>
          <w:rFonts w:ascii="Source Sans Pro" w:eastAsia="Source Sans Pro" w:hAnsi="Source Sans Pro" w:cs="Source Sans Pro"/>
          <w:spacing w:val="-2"/>
        </w:rPr>
        <w:t>a</w:t>
      </w:r>
      <w:r w:rsidRPr="009051DC">
        <w:rPr>
          <w:rFonts w:ascii="Source Sans Pro" w:eastAsia="Source Sans Pro" w:hAnsi="Source Sans Pro" w:cs="Source Sans Pro"/>
          <w:spacing w:val="-29"/>
        </w:rPr>
        <w:t xml:space="preserve"> </w:t>
      </w:r>
      <w:r w:rsidRPr="009051DC">
        <w:rPr>
          <w:rFonts w:ascii="Source Sans Pro" w:eastAsia="Source Sans Pro" w:hAnsi="Source Sans Pro" w:cs="Source Sans Pro"/>
          <w:spacing w:val="-2"/>
        </w:rPr>
        <w:t>compelling</w:t>
      </w:r>
      <w:r w:rsidRPr="009051DC">
        <w:rPr>
          <w:rFonts w:ascii="Source Sans Pro" w:eastAsia="Source Sans Pro" w:hAnsi="Source Sans Pro" w:cs="Source Sans Pro"/>
          <w:spacing w:val="-27"/>
        </w:rPr>
        <w:t xml:space="preserve"> </w:t>
      </w:r>
      <w:r w:rsidRPr="009051DC">
        <w:rPr>
          <w:rFonts w:ascii="Source Sans Pro" w:eastAsia="Source Sans Pro" w:hAnsi="Source Sans Pro" w:cs="Source Sans Pro"/>
          <w:spacing w:val="-2"/>
        </w:rPr>
        <w:t>argument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must</w:t>
      </w:r>
      <w:r w:rsidRPr="009051DC">
        <w:rPr>
          <w:rFonts w:ascii="Source Sans Pro" w:eastAsia="Source Sans Pro" w:hAnsi="Source Sans Pro" w:cs="Source Sans Pro"/>
          <w:spacing w:val="-28"/>
        </w:rPr>
        <w:t xml:space="preserve"> </w:t>
      </w:r>
      <w:r w:rsidRPr="009051DC">
        <w:rPr>
          <w:rFonts w:ascii="Source Sans Pro" w:eastAsia="Source Sans Pro" w:hAnsi="Source Sans Pro" w:cs="Source Sans Pro"/>
          <w:spacing w:val="-2"/>
        </w:rPr>
        <w:t>be</w:t>
      </w:r>
      <w:r w:rsidR="0BABEECE" w:rsidRPr="009051DC">
        <w:rPr>
          <w:rFonts w:ascii="Source Sans Pro" w:eastAsia="Source Sans Pro" w:hAnsi="Source Sans Pro" w:cs="Source Sans Pro"/>
          <w:spacing w:val="-2"/>
        </w:rPr>
        <w:t xml:space="preserve"> </w:t>
      </w:r>
      <w:r w:rsidR="0BABEECE" w:rsidRPr="009051DC">
        <w:rPr>
          <w:rFonts w:ascii="Source Sans Pro" w:eastAsia="Source Sans Pro" w:hAnsi="Source Sans Pro" w:cs="Source Sans Pro"/>
        </w:rPr>
        <w:t>made, with your supervisor’s support, to justify why the costs were not included in the original funding application for the research studies project.</w:t>
      </w:r>
    </w:p>
    <w:p w14:paraId="0086E6EF" w14:textId="5A878ADB" w:rsidR="001E3798" w:rsidRPr="009051DC" w:rsidRDefault="0BABEECE" w:rsidP="23A55FDD">
      <w:pPr>
        <w:pStyle w:val="ListParagraph"/>
        <w:numPr>
          <w:ilvl w:val="1"/>
          <w:numId w:val="1"/>
        </w:numPr>
        <w:tabs>
          <w:tab w:val="left" w:pos="834"/>
        </w:tabs>
        <w:spacing w:before="14" w:line="249" w:lineRule="auto"/>
        <w:ind w:right="128"/>
        <w:rPr>
          <w:rFonts w:ascii="Source Sans Pro" w:eastAsia="Source Sans Pro" w:hAnsi="Source Sans Pro" w:cs="Source Sans Pro"/>
        </w:rPr>
      </w:pPr>
      <w:r w:rsidRPr="009051DC">
        <w:rPr>
          <w:rFonts w:ascii="Source Sans Pro" w:eastAsia="Source Sans Pro" w:hAnsi="Source Sans Pro" w:cs="Source Sans Pro"/>
        </w:rPr>
        <w:t>A maximum of £1,500 can be requested for presenting at a conference/research meeting of international standing.</w:t>
      </w:r>
    </w:p>
    <w:p w14:paraId="63E146DE" w14:textId="674118F1" w:rsidR="001E3798" w:rsidRPr="009051DC" w:rsidRDefault="0BABEECE" w:rsidP="23A55FDD">
      <w:pPr>
        <w:pStyle w:val="ListParagraph"/>
        <w:numPr>
          <w:ilvl w:val="1"/>
          <w:numId w:val="1"/>
        </w:numPr>
        <w:tabs>
          <w:tab w:val="left" w:pos="834"/>
        </w:tabs>
        <w:rPr>
          <w:rFonts w:ascii="Source Sans Pro" w:eastAsia="Source Sans Pro" w:hAnsi="Source Sans Pro" w:cs="Source Sans Pro"/>
        </w:rPr>
      </w:pPr>
      <w:r w:rsidRPr="009051DC">
        <w:rPr>
          <w:rFonts w:ascii="Source Sans Pro" w:eastAsia="Source Sans Pro" w:hAnsi="Source Sans Pro" w:cs="Source Sans Pro"/>
        </w:rPr>
        <w:t>There is no minimum application threshold.</w:t>
      </w:r>
    </w:p>
    <w:p w14:paraId="1C5BF861" w14:textId="64595240" w:rsidR="66CC2845" w:rsidRPr="009051DC" w:rsidRDefault="66CC2845" w:rsidP="23A55FDD">
      <w:pPr>
        <w:tabs>
          <w:tab w:val="left" w:pos="834"/>
        </w:tabs>
        <w:rPr>
          <w:rFonts w:ascii="Source Sans Pro" w:eastAsia="Source Sans Pro" w:hAnsi="Source Sans Pro" w:cs="Source Sans Pro"/>
        </w:rPr>
      </w:pPr>
    </w:p>
    <w:p w14:paraId="654B6F98" w14:textId="7A47D6C0" w:rsidR="0BABEECE" w:rsidRPr="009051DC" w:rsidRDefault="0BABEECE" w:rsidP="23A55FDD">
      <w:pPr>
        <w:pStyle w:val="ListParagraph"/>
        <w:numPr>
          <w:ilvl w:val="0"/>
          <w:numId w:val="1"/>
        </w:numPr>
        <w:tabs>
          <w:tab w:val="left" w:pos="539"/>
        </w:tabs>
        <w:spacing w:before="1" w:line="249" w:lineRule="auto"/>
        <w:ind w:right="191" w:hanging="428"/>
        <w:rPr>
          <w:rFonts w:ascii="Source Sans Pro" w:eastAsia="Source Sans Pro" w:hAnsi="Source Sans Pro" w:cs="Source Sans Pro"/>
          <w:b/>
          <w:bCs/>
        </w:rPr>
      </w:pPr>
      <w:r w:rsidRPr="009051DC">
        <w:rPr>
          <w:rFonts w:ascii="Source Sans Pro" w:eastAsia="Source Sans Pro" w:hAnsi="Source Sans Pro" w:cs="Source Sans Pro"/>
        </w:rPr>
        <w:t xml:space="preserve">Where available, applicants will be expected to first draw upon any funds available from their School/Institute, or in the form of a personal research training support grant (RTSG) or equivalent, to fund or part–fund any activities for which they are making an application to PGRF. </w:t>
      </w:r>
      <w:r w:rsidRPr="009051DC">
        <w:rPr>
          <w:rFonts w:ascii="Source Sans Pro" w:eastAsia="Source Sans Pro" w:hAnsi="Source Sans Pro" w:cs="Source Sans Pro"/>
          <w:b/>
          <w:bCs/>
        </w:rPr>
        <w:t>If no such funding is available, the applicant must obtain a statement to this effect from their supervisor.</w:t>
      </w:r>
    </w:p>
    <w:p w14:paraId="65BA5EDE" w14:textId="5D9F13BA" w:rsidR="66CC2845" w:rsidRPr="009051DC" w:rsidRDefault="66CC2845" w:rsidP="23A55FDD">
      <w:pPr>
        <w:pStyle w:val="BodyText"/>
        <w:spacing w:before="12"/>
        <w:rPr>
          <w:rFonts w:ascii="Source Sans Pro" w:eastAsia="Source Sans Pro" w:hAnsi="Source Sans Pro" w:cs="Source Sans Pro"/>
          <w:b/>
          <w:bCs/>
        </w:rPr>
      </w:pPr>
    </w:p>
    <w:p w14:paraId="17CBAF7F" w14:textId="040844FA" w:rsidR="0BABEECE" w:rsidRDefault="0BABEECE" w:rsidP="23A55FDD">
      <w:pPr>
        <w:pStyle w:val="ListParagraph"/>
        <w:numPr>
          <w:ilvl w:val="0"/>
          <w:numId w:val="1"/>
        </w:numPr>
        <w:tabs>
          <w:tab w:val="left" w:pos="539"/>
        </w:tabs>
        <w:spacing w:line="249" w:lineRule="auto"/>
        <w:ind w:right="203" w:hanging="428"/>
        <w:rPr>
          <w:rFonts w:ascii="Source Sans Pro" w:eastAsia="Source Sans Pro" w:hAnsi="Source Sans Pro" w:cs="Source Sans Pro"/>
        </w:rPr>
      </w:pPr>
      <w:r w:rsidRPr="009051DC">
        <w:rPr>
          <w:rFonts w:ascii="Source Sans Pro" w:eastAsia="Source Sans Pro" w:hAnsi="Source Sans Pro" w:cs="Source Sans Pro"/>
        </w:rPr>
        <w:t xml:space="preserve">Applications will only be considered where the applicant </w:t>
      </w:r>
      <w:r w:rsidRPr="009051DC">
        <w:rPr>
          <w:rFonts w:ascii="Source Sans Pro" w:eastAsia="Source Sans Pro" w:hAnsi="Source Sans Pro" w:cs="Source Sans Pro"/>
          <w:b/>
          <w:bCs/>
        </w:rPr>
        <w:t xml:space="preserve">ALSO </w:t>
      </w:r>
      <w:r w:rsidRPr="009051DC">
        <w:rPr>
          <w:rFonts w:ascii="Source Sans Pro" w:eastAsia="Source Sans Pro" w:hAnsi="Source Sans Pro" w:cs="Source Sans Pro"/>
        </w:rPr>
        <w:t xml:space="preserve">provides details of attempts to secure funding from alternative sources </w:t>
      </w:r>
      <w:r w:rsidRPr="009051DC">
        <w:rPr>
          <w:rFonts w:ascii="Source Sans Pro" w:eastAsia="Source Sans Pro" w:hAnsi="Source Sans Pro" w:cs="Source Sans Pro"/>
          <w:b/>
          <w:bCs/>
        </w:rPr>
        <w:t xml:space="preserve">EXTERNAL </w:t>
      </w:r>
      <w:r w:rsidRPr="009051DC">
        <w:rPr>
          <w:rFonts w:ascii="Source Sans Pro" w:eastAsia="Source Sans Pro" w:hAnsi="Source Sans Pro" w:cs="Source Sans Pro"/>
        </w:rPr>
        <w:t xml:space="preserve">to Queen Mary (for example, from Learned Societies or explore the Alternative Guide to PG Funding at: </w:t>
      </w:r>
      <w:r w:rsidRPr="009051DC">
        <w:rPr>
          <w:rFonts w:ascii="Source Sans Pro" w:eastAsia="Source Sans Pro" w:hAnsi="Source Sans Pro" w:cs="Source Sans Pro"/>
          <w:color w:val="0000FF"/>
          <w:u w:val="single"/>
        </w:rPr>
        <w:t>https://</w:t>
      </w:r>
      <w:hyperlink r:id="rId13">
        <w:r w:rsidRPr="009051DC">
          <w:rPr>
            <w:rFonts w:ascii="Source Sans Pro" w:eastAsia="Source Sans Pro" w:hAnsi="Source Sans Pro" w:cs="Source Sans Pro"/>
            <w:color w:val="0000FF"/>
            <w:u w:val="single"/>
          </w:rPr>
          <w:t>www.qmul.ac.uk/doctoralcollege/doctoral-students/current-students/pgr-funding-</w:t>
        </w:r>
      </w:hyperlink>
      <w:r w:rsidRPr="009051DC">
        <w:rPr>
          <w:rFonts w:ascii="Source Sans Pro" w:eastAsia="Source Sans Pro" w:hAnsi="Source Sans Pro" w:cs="Source Sans Pro"/>
          <w:color w:val="0000FF"/>
          <w:u w:val="single"/>
        </w:rPr>
        <w:t>opportunities/</w:t>
      </w:r>
      <w:r w:rsidRPr="009051DC">
        <w:rPr>
          <w:rFonts w:ascii="Source Sans Pro" w:eastAsia="Source Sans Pro" w:hAnsi="Source Sans Pro" w:cs="Source Sans Pro"/>
        </w:rPr>
        <w:t>).</w:t>
      </w:r>
    </w:p>
    <w:p w14:paraId="06FCE894" w14:textId="695D18C6" w:rsidR="00EA7BCA" w:rsidRPr="00F31A48" w:rsidRDefault="00EA7BCA" w:rsidP="00EA7BCA">
      <w:pPr>
        <w:tabs>
          <w:tab w:val="left" w:pos="539"/>
        </w:tabs>
        <w:spacing w:line="249" w:lineRule="auto"/>
        <w:ind w:left="539" w:right="203"/>
        <w:rPr>
          <w:rFonts w:ascii="Source Sans Pro" w:eastAsia="Source Sans Pro" w:hAnsi="Source Sans Pro" w:cs="Source Sans Pro"/>
          <w:b/>
          <w:bCs/>
        </w:rPr>
      </w:pPr>
      <w:r w:rsidRPr="00F31A48">
        <w:rPr>
          <w:rFonts w:ascii="Source Sans Pro" w:eastAsia="Source Sans Pro" w:hAnsi="Source Sans Pro" w:cs="Source Sans Pro"/>
          <w:b/>
          <w:bCs/>
        </w:rPr>
        <w:t xml:space="preserve">It is insufficient to state that no other funding sources are available. Applicants must provide details of </w:t>
      </w:r>
      <w:r w:rsidR="00F31A48" w:rsidRPr="00F31A48">
        <w:rPr>
          <w:rFonts w:ascii="Source Sans Pro" w:eastAsia="Source Sans Pro" w:hAnsi="Source Sans Pro" w:cs="Source Sans Pro"/>
          <w:b/>
          <w:bCs/>
        </w:rPr>
        <w:t xml:space="preserve">all </w:t>
      </w:r>
      <w:r w:rsidR="00F31A48">
        <w:rPr>
          <w:rFonts w:ascii="Source Sans Pro" w:eastAsia="Source Sans Pro" w:hAnsi="Source Sans Pro" w:cs="Source Sans Pro"/>
          <w:b/>
          <w:bCs/>
        </w:rPr>
        <w:t>steps taken to explore possible funding opportunities</w:t>
      </w:r>
      <w:r w:rsidR="0030732F">
        <w:rPr>
          <w:rFonts w:ascii="Source Sans Pro" w:eastAsia="Source Sans Pro" w:hAnsi="Source Sans Pro" w:cs="Source Sans Pro"/>
          <w:b/>
          <w:bCs/>
        </w:rPr>
        <w:t>. Applicants who have only explored internal funding opportunities</w:t>
      </w:r>
      <w:r w:rsidR="00240D16">
        <w:rPr>
          <w:rFonts w:ascii="Source Sans Pro" w:eastAsia="Source Sans Pro" w:hAnsi="Source Sans Pro" w:cs="Source Sans Pro"/>
          <w:b/>
          <w:bCs/>
        </w:rPr>
        <w:t xml:space="preserve"> or not provided the above information</w:t>
      </w:r>
      <w:r w:rsidR="0030732F">
        <w:rPr>
          <w:rFonts w:ascii="Source Sans Pro" w:eastAsia="Source Sans Pro" w:hAnsi="Source Sans Pro" w:cs="Source Sans Pro"/>
          <w:b/>
          <w:bCs/>
        </w:rPr>
        <w:t xml:space="preserve"> will be rejected.</w:t>
      </w:r>
    </w:p>
    <w:p w14:paraId="09260028" w14:textId="52C03657" w:rsidR="0BABEECE" w:rsidRPr="009051DC" w:rsidRDefault="0BABEECE" w:rsidP="23A55FDD">
      <w:pPr>
        <w:pStyle w:val="Heading2"/>
        <w:spacing w:line="249" w:lineRule="auto"/>
        <w:ind w:left="539" w:right="616"/>
        <w:rPr>
          <w:rFonts w:ascii="Source Sans Pro" w:eastAsia="Source Sans Pro" w:hAnsi="Source Sans Pro" w:cs="Source Sans Pro"/>
        </w:rPr>
      </w:pPr>
    </w:p>
    <w:p w14:paraId="4DB6FEFF" w14:textId="778A066D" w:rsidR="66CC2845" w:rsidRPr="009051DC" w:rsidRDefault="66CC2845" w:rsidP="23A55FDD">
      <w:pPr>
        <w:pStyle w:val="BodyText"/>
        <w:spacing w:before="7"/>
        <w:rPr>
          <w:rFonts w:ascii="Source Sans Pro" w:eastAsia="Source Sans Pro" w:hAnsi="Source Sans Pro" w:cs="Source Sans Pro"/>
          <w:b/>
          <w:bCs/>
        </w:rPr>
      </w:pPr>
    </w:p>
    <w:p w14:paraId="301AE730" w14:textId="55A0F12B" w:rsidR="0BABEECE" w:rsidRPr="009051DC" w:rsidRDefault="21D2C9E1" w:rsidP="005B6B30">
      <w:pPr>
        <w:pStyle w:val="ListParagraph"/>
        <w:numPr>
          <w:ilvl w:val="0"/>
          <w:numId w:val="1"/>
        </w:numPr>
        <w:tabs>
          <w:tab w:val="left" w:pos="539"/>
        </w:tabs>
        <w:spacing w:line="249" w:lineRule="auto"/>
        <w:ind w:right="167" w:hanging="428"/>
        <w:rPr>
          <w:rFonts w:ascii="Source Sans Pro" w:eastAsia="Source Sans Pro" w:hAnsi="Source Sans Pro" w:cs="Source Sans Pro"/>
        </w:rPr>
      </w:pPr>
      <w:r w:rsidRPr="6CB2C35B">
        <w:rPr>
          <w:rFonts w:ascii="Source Sans Pro" w:eastAsia="Source Sans Pro" w:hAnsi="Source Sans Pro" w:cs="Source Sans Pro"/>
        </w:rPr>
        <w:t>Applicants are expected to keep any accommodation and subsistence costs as low as possible.</w:t>
      </w:r>
      <w:r w:rsidR="1E54A878" w:rsidRPr="6CB2C35B">
        <w:rPr>
          <w:rFonts w:ascii="Source Sans Pro" w:eastAsia="Source Sans Pro" w:hAnsi="Source Sans Pro" w:cs="Source Sans Pro"/>
        </w:rPr>
        <w:t xml:space="preserve"> </w:t>
      </w:r>
      <w:r w:rsidR="50CE458B" w:rsidRPr="6CB2C35B">
        <w:rPr>
          <w:rFonts w:ascii="Source Sans Pro" w:eastAsia="Source Sans Pro" w:hAnsi="Source Sans Pro" w:cs="Source Sans Pro"/>
        </w:rPr>
        <w:t>Accommodation</w:t>
      </w:r>
      <w:r w:rsidRPr="6CB2C35B">
        <w:rPr>
          <w:rFonts w:ascii="Source Sans Pro" w:eastAsia="Source Sans Pro" w:hAnsi="Source Sans Pro" w:cs="Source Sans Pro"/>
        </w:rPr>
        <w:t xml:space="preserve"> is expected to be of UK </w:t>
      </w:r>
      <w:proofErr w:type="gramStart"/>
      <w:r w:rsidRPr="6CB2C35B">
        <w:rPr>
          <w:rFonts w:ascii="Source Sans Pro" w:eastAsia="Source Sans Pro" w:hAnsi="Source Sans Pro" w:cs="Source Sans Pro"/>
        </w:rPr>
        <w:t>3 star</w:t>
      </w:r>
      <w:proofErr w:type="gramEnd"/>
      <w:r w:rsidRPr="6CB2C35B">
        <w:rPr>
          <w:rFonts w:ascii="Source Sans Pro" w:eastAsia="Source Sans Pro" w:hAnsi="Source Sans Pro" w:cs="Source Sans Pro"/>
        </w:rPr>
        <w:t xml:space="preserve"> standard and subsistence costs are </w:t>
      </w:r>
      <w:r w:rsidR="0957602C" w:rsidRPr="6CB2C35B">
        <w:rPr>
          <w:rFonts w:ascii="Source Sans Pro" w:eastAsia="Source Sans Pro" w:hAnsi="Source Sans Pro" w:cs="Source Sans Pro"/>
        </w:rPr>
        <w:t>in line with the expenses policy</w:t>
      </w:r>
      <w:r w:rsidRPr="6CB2C35B">
        <w:rPr>
          <w:rFonts w:ascii="Source Sans Pro" w:eastAsia="Source Sans Pro" w:hAnsi="Source Sans Pro" w:cs="Source Sans Pro"/>
        </w:rPr>
        <w:t xml:space="preserve">. Please see the QMUL expenses policy for overseas rates: </w:t>
      </w:r>
      <w:hyperlink r:id="rId14">
        <w:r w:rsidRPr="6CB2C35B">
          <w:rPr>
            <w:rFonts w:ascii="Source Sans Pro" w:eastAsia="Source Sans Pro" w:hAnsi="Source Sans Pro" w:cs="Source Sans Pro"/>
            <w:color w:val="0000FF"/>
            <w:u w:val="single"/>
          </w:rPr>
          <w:t>https://arcs.qmul.ac.uk/media/arcs/policyzone/Expenses-Policy.pdf</w:t>
        </w:r>
      </w:hyperlink>
      <w:r w:rsidRPr="6CB2C35B">
        <w:rPr>
          <w:rFonts w:ascii="Source Sans Pro" w:eastAsia="Source Sans Pro" w:hAnsi="Source Sans Pro" w:cs="Source Sans Pro"/>
          <w:color w:val="0000FF"/>
        </w:rPr>
        <w:t xml:space="preserve"> </w:t>
      </w:r>
      <w:r w:rsidRPr="6CB2C35B">
        <w:rPr>
          <w:rFonts w:ascii="Source Sans Pro" w:eastAsia="Source Sans Pro" w:hAnsi="Source Sans Pro" w:cs="Source Sans Pro"/>
        </w:rPr>
        <w:t xml:space="preserve">. Currently, Queen Mary </w:t>
      </w:r>
      <w:r w:rsidRPr="6CB2C35B">
        <w:rPr>
          <w:rFonts w:ascii="Source Sans Pro" w:eastAsia="Source Sans Pro" w:hAnsi="Source Sans Pro" w:cs="Source Sans Pro"/>
          <w:b/>
          <w:bCs/>
        </w:rPr>
        <w:t xml:space="preserve">does not </w:t>
      </w:r>
      <w:r w:rsidRPr="6CB2C35B">
        <w:rPr>
          <w:rFonts w:ascii="Source Sans Pro" w:eastAsia="Source Sans Pro" w:hAnsi="Source Sans Pro" w:cs="Source Sans Pro"/>
        </w:rPr>
        <w:t>approve the use of Air</w:t>
      </w:r>
      <w:r w:rsidR="1E54A878" w:rsidRPr="6CB2C35B">
        <w:rPr>
          <w:rFonts w:ascii="Source Sans Pro" w:eastAsia="Source Sans Pro" w:hAnsi="Source Sans Pro" w:cs="Source Sans Pro"/>
        </w:rPr>
        <w:t>bnb</w:t>
      </w:r>
      <w:r w:rsidRPr="6CB2C35B">
        <w:rPr>
          <w:rFonts w:ascii="Source Sans Pro" w:eastAsia="Source Sans Pro" w:hAnsi="Source Sans Pro" w:cs="Source Sans Pro"/>
        </w:rPr>
        <w:t xml:space="preserve"> or similar. Travel and accommodation costs must be derived from information provided by Queen Mary’s travel partner: Key Travel. Please see </w:t>
      </w:r>
      <w:hyperlink r:id="rId15">
        <w:r w:rsidRPr="6CB2C35B">
          <w:rPr>
            <w:rFonts w:ascii="Source Sans Pro" w:eastAsia="Source Sans Pro" w:hAnsi="Source Sans Pro" w:cs="Source Sans Pro"/>
            <w:color w:val="0000FF"/>
            <w:u w:val="single"/>
          </w:rPr>
          <w:t>http://qm-web.finance.qmul.ac.uk/purchasing/suppliers/travel-management-services/</w:t>
        </w:r>
      </w:hyperlink>
    </w:p>
    <w:p w14:paraId="675F8BBF" w14:textId="2BFB9E28" w:rsidR="66CC2845" w:rsidRPr="009051DC" w:rsidRDefault="66CC2845" w:rsidP="23A55FDD">
      <w:pPr>
        <w:pStyle w:val="BodyText"/>
        <w:rPr>
          <w:rFonts w:ascii="Source Sans Pro" w:eastAsia="Source Sans Pro" w:hAnsi="Source Sans Pro" w:cs="Source Sans Pro"/>
        </w:rPr>
      </w:pPr>
    </w:p>
    <w:p w14:paraId="38384BD6" w14:textId="2A1ABE85" w:rsidR="66CC2845" w:rsidRPr="009051DC" w:rsidRDefault="66CC2845" w:rsidP="23A55FDD">
      <w:pPr>
        <w:pStyle w:val="BodyText"/>
        <w:spacing w:before="20"/>
        <w:rPr>
          <w:rFonts w:ascii="Source Sans Pro" w:eastAsia="Source Sans Pro" w:hAnsi="Source Sans Pro" w:cs="Source Sans Pro"/>
        </w:rPr>
      </w:pPr>
    </w:p>
    <w:p w14:paraId="562B3A8D" w14:textId="4AC9BBC3" w:rsidR="0BABEECE" w:rsidRPr="009051DC" w:rsidRDefault="0BABEECE" w:rsidP="23A55FDD">
      <w:pPr>
        <w:pStyle w:val="ListParagraph"/>
        <w:numPr>
          <w:ilvl w:val="0"/>
          <w:numId w:val="1"/>
        </w:numPr>
        <w:tabs>
          <w:tab w:val="left" w:pos="539"/>
        </w:tabs>
        <w:spacing w:line="249" w:lineRule="auto"/>
        <w:ind w:right="174" w:hanging="428"/>
        <w:rPr>
          <w:rFonts w:ascii="Source Sans Pro" w:eastAsia="Source Sans Pro" w:hAnsi="Source Sans Pro" w:cs="Source Sans Pro"/>
        </w:rPr>
      </w:pPr>
      <w:r w:rsidRPr="009051DC">
        <w:rPr>
          <w:rFonts w:ascii="Source Sans Pro" w:eastAsia="Source Sans Pro" w:hAnsi="Source Sans Pro" w:cs="Source Sans Pro"/>
        </w:rPr>
        <w:t xml:space="preserve">Applicants are expected to keep any travel costs as low as possible, and to take advantage of early booking discounts. When flying, applicants must use economy tickets. When travelling by rail in the UK, applicants must travel standard class. </w:t>
      </w:r>
      <w:r w:rsidRPr="009051DC">
        <w:rPr>
          <w:rFonts w:ascii="Source Sans Pro" w:eastAsia="Source Sans Pro" w:hAnsi="Source Sans Pro" w:cs="Source Sans Pro"/>
          <w:b/>
          <w:bCs/>
        </w:rPr>
        <w:t>Applications for air and rail fares will only be considered when accompanied by proof of anticipated costs from Queen Mary approved travel suppliers i</w:t>
      </w:r>
      <w:r w:rsidRPr="009051DC">
        <w:rPr>
          <w:rFonts w:ascii="Source Sans Pro" w:eastAsia="Source Sans Pro" w:hAnsi="Source Sans Pro" w:cs="Source Sans Pro"/>
        </w:rPr>
        <w:t>.e. Key Travel. Applicants may claim reasonable costs for other necessary transport (for example, coach transfers to and from an airport).</w:t>
      </w:r>
    </w:p>
    <w:p w14:paraId="7FFD8A01" w14:textId="329B0FC6" w:rsidR="66CC2845" w:rsidRPr="009051DC" w:rsidRDefault="66CC2845" w:rsidP="23A55FDD">
      <w:pPr>
        <w:pStyle w:val="BodyText"/>
        <w:spacing w:before="12"/>
        <w:rPr>
          <w:rFonts w:ascii="Source Sans Pro" w:eastAsia="Source Sans Pro" w:hAnsi="Source Sans Pro" w:cs="Source Sans Pro"/>
        </w:rPr>
      </w:pPr>
    </w:p>
    <w:p w14:paraId="2FC5F1EE" w14:textId="5159114A" w:rsidR="0BABEECE" w:rsidRPr="009051DC" w:rsidRDefault="0BABEECE" w:rsidP="23A55FDD">
      <w:pPr>
        <w:pStyle w:val="ListParagraph"/>
        <w:numPr>
          <w:ilvl w:val="0"/>
          <w:numId w:val="1"/>
        </w:numPr>
        <w:tabs>
          <w:tab w:val="left" w:pos="539"/>
        </w:tabs>
        <w:spacing w:before="1" w:line="249" w:lineRule="auto"/>
        <w:ind w:right="420" w:hanging="428"/>
        <w:rPr>
          <w:rFonts w:ascii="Source Sans Pro" w:eastAsia="Source Sans Pro" w:hAnsi="Source Sans Pro" w:cs="Source Sans Pro"/>
        </w:rPr>
      </w:pPr>
      <w:r w:rsidRPr="009051DC">
        <w:rPr>
          <w:rFonts w:ascii="Source Sans Pro" w:eastAsia="Source Sans Pro" w:hAnsi="Source Sans Pro" w:cs="Source Sans Pro"/>
        </w:rPr>
        <w:t xml:space="preserve">Queen Mary uses approved travel agents (Key Travel) for all travel bookings. Queen Mary and School/Institute policies must be followed for booking and claiming travel and accommodation costs. For further information please refer to the </w:t>
      </w:r>
      <w:r w:rsidRPr="009051DC">
        <w:rPr>
          <w:rFonts w:ascii="Source Sans Pro" w:eastAsia="Source Sans Pro" w:hAnsi="Source Sans Pro" w:cs="Source Sans Pro"/>
          <w:b/>
          <w:bCs/>
        </w:rPr>
        <w:t xml:space="preserve">Travel and Expenses Policy &amp; Procedures </w:t>
      </w:r>
      <w:r w:rsidRPr="009051DC">
        <w:rPr>
          <w:rFonts w:ascii="Source Sans Pro" w:eastAsia="Source Sans Pro" w:hAnsi="Source Sans Pro" w:cs="Source Sans Pro"/>
        </w:rPr>
        <w:t xml:space="preserve">at </w:t>
      </w:r>
      <w:hyperlink r:id="rId16">
        <w:r w:rsidRPr="009051DC">
          <w:rPr>
            <w:rFonts w:ascii="Source Sans Pro" w:eastAsia="Source Sans Pro" w:hAnsi="Source Sans Pro" w:cs="Source Sans Pro"/>
            <w:color w:val="0000FF"/>
            <w:u w:val="single"/>
          </w:rPr>
          <w:t>https://arcs.qmul.ac.uk/media/arcs/policyzone/Expenses-</w:t>
        </w:r>
      </w:hyperlink>
      <w:hyperlink r:id="rId17">
        <w:r w:rsidRPr="009051DC">
          <w:rPr>
            <w:rFonts w:ascii="Source Sans Pro" w:eastAsia="Source Sans Pro" w:hAnsi="Source Sans Pro" w:cs="Source Sans Pro"/>
            <w:color w:val="0000FF"/>
            <w:u w:val="single"/>
          </w:rPr>
          <w:t>Policy.pdf</w:t>
        </w:r>
      </w:hyperlink>
    </w:p>
    <w:p w14:paraId="596211AF" w14:textId="09A53473" w:rsidR="66CC2845" w:rsidRPr="009051DC" w:rsidRDefault="66CC2845" w:rsidP="23A55FDD">
      <w:pPr>
        <w:pStyle w:val="BodyText"/>
        <w:spacing w:before="9"/>
        <w:rPr>
          <w:rFonts w:ascii="Source Sans Pro" w:eastAsia="Source Sans Pro" w:hAnsi="Source Sans Pro" w:cs="Source Sans Pro"/>
        </w:rPr>
      </w:pPr>
    </w:p>
    <w:p w14:paraId="4A352CEF" w14:textId="42DC2E5A" w:rsidR="0BABEECE" w:rsidRPr="009051DC" w:rsidRDefault="0BABEECE" w:rsidP="23A55FDD">
      <w:pPr>
        <w:pStyle w:val="BodyText"/>
        <w:spacing w:before="1" w:line="252" w:lineRule="auto"/>
        <w:ind w:left="539" w:right="35"/>
        <w:rPr>
          <w:rFonts w:ascii="Source Sans Pro" w:eastAsia="Source Sans Pro" w:hAnsi="Source Sans Pro" w:cs="Source Sans Pro"/>
        </w:rPr>
      </w:pPr>
      <w:r w:rsidRPr="009051DC">
        <w:rPr>
          <w:rFonts w:ascii="Source Sans Pro" w:eastAsia="Source Sans Pro" w:hAnsi="Source Sans Pro" w:cs="Source Sans Pro"/>
        </w:rPr>
        <w:lastRenderedPageBreak/>
        <w:t>Also please read this information about Research Student Travel insurance whilst travelling on Queen Mary related business:</w:t>
      </w:r>
    </w:p>
    <w:p w14:paraId="7037A210" w14:textId="27A383EB" w:rsidR="0BABEECE" w:rsidRPr="009051DC" w:rsidRDefault="0BABEECE" w:rsidP="23A55FDD">
      <w:pPr>
        <w:pStyle w:val="BodyText"/>
        <w:spacing w:line="249" w:lineRule="auto"/>
        <w:ind w:left="539"/>
        <w:rPr>
          <w:rFonts w:ascii="Source Sans Pro" w:eastAsia="Source Sans Pro" w:hAnsi="Source Sans Pro" w:cs="Source Sans Pro"/>
        </w:rPr>
      </w:pPr>
      <w:hyperlink r:id="rId18">
        <w:r w:rsidRPr="009051DC">
          <w:rPr>
            <w:rFonts w:ascii="Source Sans Pro" w:eastAsia="Source Sans Pro" w:hAnsi="Source Sans Pro" w:cs="Source Sans Pro"/>
            <w:color w:val="0000FF"/>
            <w:u w:val="single"/>
          </w:rPr>
          <w:t>http://qm-</w:t>
        </w:r>
      </w:hyperlink>
      <w:hyperlink r:id="rId19">
        <w:r w:rsidRPr="009051DC">
          <w:rPr>
            <w:rFonts w:ascii="Source Sans Pro" w:eastAsia="Source Sans Pro" w:hAnsi="Source Sans Pro" w:cs="Source Sans Pro"/>
            <w:color w:val="0000FF"/>
            <w:u w:val="single"/>
          </w:rPr>
          <w:t>web.finance.qmul.ac.uk/departments/financialmanagement/insurance/travel/index.html</w:t>
        </w:r>
      </w:hyperlink>
    </w:p>
    <w:p w14:paraId="0C904919" w14:textId="5194BE43" w:rsidR="001E3798" w:rsidRPr="009051DC" w:rsidRDefault="22313BFF" w:rsidP="41E5BC63">
      <w:pPr>
        <w:pStyle w:val="Heading2"/>
        <w:spacing w:before="240" w:line="249" w:lineRule="auto"/>
        <w:rPr>
          <w:rFonts w:ascii="Source Sans Pro" w:hAnsi="Source Sans Pro"/>
        </w:rPr>
      </w:pPr>
      <w:r w:rsidRPr="009051DC">
        <w:rPr>
          <w:rFonts w:ascii="Source Sans Pro" w:hAnsi="Source Sans Pro"/>
        </w:rPr>
        <w:t>Who can apply</w:t>
      </w:r>
    </w:p>
    <w:p w14:paraId="1FCBAA5E" w14:textId="70D8B506" w:rsidR="001E3798" w:rsidRPr="009051DC" w:rsidRDefault="001E3798" w:rsidP="41E5BC63">
      <w:pPr>
        <w:pStyle w:val="BodyText"/>
        <w:spacing w:before="23" w:line="249" w:lineRule="auto"/>
        <w:rPr>
          <w:rFonts w:ascii="Source Sans Pro" w:hAnsi="Source Sans Pro"/>
          <w:b/>
          <w:bCs/>
        </w:rPr>
      </w:pPr>
    </w:p>
    <w:p w14:paraId="62036609" w14:textId="10529087" w:rsidR="001E3798" w:rsidRPr="009051DC" w:rsidRDefault="22313BFF" w:rsidP="41E5BC63">
      <w:pPr>
        <w:pStyle w:val="ListParagraph"/>
        <w:numPr>
          <w:ilvl w:val="0"/>
          <w:numId w:val="1"/>
        </w:numPr>
        <w:tabs>
          <w:tab w:val="left" w:pos="533"/>
          <w:tab w:val="left" w:pos="539"/>
        </w:tabs>
        <w:spacing w:line="249" w:lineRule="auto"/>
        <w:ind w:right="212" w:hanging="428"/>
        <w:rPr>
          <w:rFonts w:ascii="Source Sans Pro" w:hAnsi="Source Sans Pro"/>
        </w:rPr>
      </w:pPr>
      <w:r w:rsidRPr="009051DC">
        <w:rPr>
          <w:rFonts w:ascii="Source Sans Pro" w:hAnsi="Source Sans Pro"/>
        </w:rPr>
        <w:t>Awards will not be made to support the dissemination of research (for example, conference presentations) during a student’s first year of study, i.e. in the first 12 months of full-time study and first 24 months of part-time study or pro-rata equivalent period of study for students who change mode of study in their first year.</w:t>
      </w:r>
    </w:p>
    <w:p w14:paraId="37D34289" w14:textId="368B3E44" w:rsidR="001E3798" w:rsidRPr="009051DC" w:rsidRDefault="001E3798" w:rsidP="41E5BC63">
      <w:pPr>
        <w:pStyle w:val="BodyText"/>
        <w:spacing w:before="10" w:line="249" w:lineRule="auto"/>
        <w:rPr>
          <w:rFonts w:ascii="Source Sans Pro" w:hAnsi="Source Sans Pro"/>
        </w:rPr>
      </w:pPr>
    </w:p>
    <w:p w14:paraId="2B49E194" w14:textId="6FA32D95" w:rsidR="001E3798" w:rsidRPr="009051DC" w:rsidRDefault="22313BFF" w:rsidP="41E5BC63">
      <w:pPr>
        <w:pStyle w:val="ListParagraph"/>
        <w:numPr>
          <w:ilvl w:val="0"/>
          <w:numId w:val="1"/>
        </w:numPr>
        <w:tabs>
          <w:tab w:val="left" w:pos="533"/>
          <w:tab w:val="left" w:pos="539"/>
        </w:tabs>
        <w:spacing w:line="249" w:lineRule="auto"/>
        <w:ind w:right="289" w:hanging="428"/>
        <w:rPr>
          <w:rFonts w:ascii="Source Sans Pro" w:hAnsi="Source Sans Pro"/>
          <w:b/>
          <w:bCs/>
        </w:rPr>
      </w:pPr>
      <w:r w:rsidRPr="009051DC">
        <w:rPr>
          <w:rFonts w:ascii="Source Sans Pro" w:hAnsi="Source Sans Pro"/>
        </w:rPr>
        <w:t xml:space="preserve">Students who are in writing-up status are eligible to apply for a PGRF award. Applicants in writing-up status must provide a statement explaining how the activity applied for will enhance their research and career progression. </w:t>
      </w:r>
      <w:r w:rsidRPr="009051DC">
        <w:rPr>
          <w:rFonts w:ascii="Source Sans Pro" w:hAnsi="Source Sans Pro"/>
          <w:b/>
          <w:bCs/>
        </w:rPr>
        <w:t>Students in writing-up status may not apply for funding for fieldwork.</w:t>
      </w:r>
    </w:p>
    <w:p w14:paraId="700E927F" w14:textId="37F66EDD" w:rsidR="001E3798" w:rsidRPr="009051DC" w:rsidRDefault="001E3798" w:rsidP="41E5BC63">
      <w:pPr>
        <w:pStyle w:val="BodyText"/>
        <w:spacing w:before="13" w:line="249" w:lineRule="auto"/>
        <w:rPr>
          <w:rFonts w:ascii="Source Sans Pro" w:hAnsi="Source Sans Pro"/>
          <w:b/>
          <w:bCs/>
        </w:rPr>
      </w:pPr>
    </w:p>
    <w:p w14:paraId="6B274971" w14:textId="4460DFB7" w:rsidR="001E3798" w:rsidRPr="009051DC" w:rsidRDefault="22313BFF" w:rsidP="41E5BC63">
      <w:pPr>
        <w:pStyle w:val="ListParagraph"/>
        <w:numPr>
          <w:ilvl w:val="0"/>
          <w:numId w:val="1"/>
        </w:numPr>
        <w:tabs>
          <w:tab w:val="left" w:pos="533"/>
          <w:tab w:val="left" w:pos="539"/>
        </w:tabs>
        <w:spacing w:line="247" w:lineRule="auto"/>
        <w:ind w:right="358" w:hanging="428"/>
        <w:rPr>
          <w:rFonts w:ascii="Source Sans Pro" w:hAnsi="Source Sans Pro"/>
        </w:rPr>
      </w:pPr>
      <w:r w:rsidRPr="009051DC">
        <w:rPr>
          <w:rFonts w:ascii="Source Sans Pro" w:hAnsi="Source Sans Pro"/>
        </w:rPr>
        <w:t xml:space="preserve">Students are </w:t>
      </w:r>
      <w:r w:rsidRPr="009051DC">
        <w:rPr>
          <w:rFonts w:ascii="Source Sans Pro" w:hAnsi="Source Sans Pro"/>
          <w:b/>
          <w:bCs/>
          <w:u w:val="single"/>
        </w:rPr>
        <w:t>not</w:t>
      </w:r>
      <w:r w:rsidRPr="009051DC">
        <w:rPr>
          <w:rFonts w:ascii="Source Sans Pro" w:hAnsi="Source Sans Pro"/>
          <w:b/>
          <w:bCs/>
        </w:rPr>
        <w:t xml:space="preserve"> </w:t>
      </w:r>
      <w:r w:rsidRPr="009051DC">
        <w:rPr>
          <w:rFonts w:ascii="Source Sans Pro" w:hAnsi="Source Sans Pro"/>
        </w:rPr>
        <w:t>eligible to apply for an award if they have submitted their thesis for examination or submit their thesis before the date of the committee meeting at which the application will be considered.</w:t>
      </w:r>
    </w:p>
    <w:p w14:paraId="04DFA62C" w14:textId="3B2F41BB" w:rsidR="001E3798" w:rsidRPr="009051DC" w:rsidRDefault="001E3798" w:rsidP="41E5BC63">
      <w:pPr>
        <w:pStyle w:val="BodyText"/>
        <w:spacing w:before="18" w:line="249" w:lineRule="auto"/>
        <w:rPr>
          <w:rFonts w:ascii="Source Sans Pro" w:hAnsi="Source Sans Pro"/>
        </w:rPr>
      </w:pPr>
    </w:p>
    <w:p w14:paraId="5B1EB906" w14:textId="06901813" w:rsidR="001E3798" w:rsidRPr="009051DC" w:rsidRDefault="22313BFF" w:rsidP="41E5BC63">
      <w:pPr>
        <w:pStyle w:val="ListParagraph"/>
        <w:numPr>
          <w:ilvl w:val="0"/>
          <w:numId w:val="1"/>
        </w:numPr>
        <w:tabs>
          <w:tab w:val="left" w:pos="533"/>
          <w:tab w:val="left" w:pos="539"/>
        </w:tabs>
        <w:spacing w:line="249" w:lineRule="auto"/>
        <w:ind w:right="559" w:hanging="428"/>
        <w:rPr>
          <w:rFonts w:ascii="Source Sans Pro" w:hAnsi="Source Sans Pro"/>
        </w:rPr>
      </w:pPr>
      <w:r w:rsidRPr="009051DC">
        <w:rPr>
          <w:rFonts w:ascii="Source Sans Pro" w:hAnsi="Source Sans Pro"/>
        </w:rPr>
        <w:t xml:space="preserve">A student will </w:t>
      </w:r>
      <w:r w:rsidRPr="009051DC">
        <w:rPr>
          <w:rFonts w:ascii="Source Sans Pro" w:hAnsi="Source Sans Pro"/>
          <w:b/>
          <w:bCs/>
          <w:u w:val="single"/>
        </w:rPr>
        <w:t>not</w:t>
      </w:r>
      <w:r w:rsidRPr="009051DC">
        <w:rPr>
          <w:rFonts w:ascii="Source Sans Pro" w:hAnsi="Source Sans Pro"/>
          <w:b/>
          <w:bCs/>
        </w:rPr>
        <w:t xml:space="preserve"> </w:t>
      </w:r>
      <w:r w:rsidRPr="009051DC">
        <w:rPr>
          <w:rFonts w:ascii="Source Sans Pro" w:hAnsi="Source Sans Pro"/>
        </w:rPr>
        <w:t xml:space="preserve">receive more than one PGRF award </w:t>
      </w:r>
      <w:proofErr w:type="gramStart"/>
      <w:r w:rsidRPr="009051DC">
        <w:rPr>
          <w:rFonts w:ascii="Source Sans Pro" w:hAnsi="Source Sans Pro"/>
        </w:rPr>
        <w:t>during the course of</w:t>
      </w:r>
      <w:proofErr w:type="gramEnd"/>
      <w:r w:rsidRPr="009051DC">
        <w:rPr>
          <w:rFonts w:ascii="Source Sans Pro" w:hAnsi="Source Sans Pro"/>
        </w:rPr>
        <w:t xml:space="preserve"> their studies. Students may therefore wish to take a strategic view of when they might best apply.</w:t>
      </w:r>
    </w:p>
    <w:p w14:paraId="6231CC9D" w14:textId="244E2C33" w:rsidR="001E3798" w:rsidRPr="009051DC" w:rsidRDefault="001E3798" w:rsidP="41E5BC63">
      <w:pPr>
        <w:pStyle w:val="BodyText"/>
        <w:spacing w:before="10" w:line="249" w:lineRule="auto"/>
        <w:rPr>
          <w:rFonts w:ascii="Source Sans Pro" w:hAnsi="Source Sans Pro"/>
        </w:rPr>
      </w:pPr>
    </w:p>
    <w:p w14:paraId="58640E75" w14:textId="73682FF0" w:rsidR="001E3798" w:rsidRPr="009051DC" w:rsidRDefault="22313BFF" w:rsidP="41E5BC63">
      <w:pPr>
        <w:pStyle w:val="ListParagraph"/>
        <w:numPr>
          <w:ilvl w:val="0"/>
          <w:numId w:val="1"/>
        </w:numPr>
        <w:tabs>
          <w:tab w:val="left" w:pos="533"/>
          <w:tab w:val="left" w:pos="539"/>
        </w:tabs>
        <w:spacing w:line="247" w:lineRule="auto"/>
        <w:ind w:right="250" w:hanging="428"/>
        <w:rPr>
          <w:rFonts w:ascii="Source Sans Pro" w:hAnsi="Source Sans Pro"/>
        </w:rPr>
      </w:pPr>
      <w:r w:rsidRPr="009051DC">
        <w:rPr>
          <w:rFonts w:ascii="Source Sans Pro" w:hAnsi="Source Sans Pro"/>
        </w:rPr>
        <w:t>Priority will be given to applications where there is evidence that the activity has the potential to increase the quality and quantity of the applicant’s research, or wider research dissemination.</w:t>
      </w:r>
    </w:p>
    <w:p w14:paraId="23EF75C2" w14:textId="257996F9" w:rsidR="001E3798" w:rsidRPr="009051DC" w:rsidRDefault="001E3798" w:rsidP="41E5BC63">
      <w:pPr>
        <w:pStyle w:val="BodyText"/>
        <w:spacing w:before="18" w:line="249" w:lineRule="auto"/>
        <w:rPr>
          <w:rFonts w:ascii="Source Sans Pro" w:hAnsi="Source Sans Pro"/>
        </w:rPr>
      </w:pPr>
    </w:p>
    <w:p w14:paraId="2C67F377" w14:textId="00FF2D54" w:rsidR="22313BFF" w:rsidRDefault="22313BFF" w:rsidP="5442293C">
      <w:pPr>
        <w:pStyle w:val="ListParagraph"/>
        <w:numPr>
          <w:ilvl w:val="0"/>
          <w:numId w:val="1"/>
        </w:numPr>
        <w:tabs>
          <w:tab w:val="left" w:pos="533"/>
          <w:tab w:val="left" w:pos="539"/>
        </w:tabs>
        <w:spacing w:line="249" w:lineRule="auto"/>
        <w:ind w:right="480" w:hanging="428"/>
        <w:rPr>
          <w:rFonts w:ascii="Source Sans Pro" w:hAnsi="Source Sans Pro"/>
        </w:rPr>
      </w:pPr>
      <w:r w:rsidRPr="72ABE9E3">
        <w:rPr>
          <w:rFonts w:ascii="Source Sans Pro" w:hAnsi="Source Sans Pro"/>
        </w:rPr>
        <w:t xml:space="preserve">Retroactive applications will only be considered in exceptional circumstances. </w:t>
      </w:r>
      <w:r w:rsidR="143DFD9F" w:rsidRPr="72ABE9E3">
        <w:rPr>
          <w:rFonts w:ascii="Source Sans Pro" w:hAnsi="Source Sans Pro"/>
        </w:rPr>
        <w:t xml:space="preserve">PGRF applications should be submitted at the same time as conference applications; waiting until confirmation of conference acceptance before submitting a PGRF application may mean missing the relevant deadline.   </w:t>
      </w:r>
    </w:p>
    <w:p w14:paraId="31A9F502" w14:textId="3D4EC676" w:rsidR="761CBA70" w:rsidRDefault="761CBA70" w:rsidP="761CBA70">
      <w:pPr>
        <w:pStyle w:val="ListParagraph"/>
        <w:tabs>
          <w:tab w:val="left" w:pos="533"/>
          <w:tab w:val="left" w:pos="539"/>
        </w:tabs>
        <w:spacing w:line="249" w:lineRule="auto"/>
        <w:ind w:right="480"/>
        <w:rPr>
          <w:rFonts w:ascii="Source Sans Pro" w:hAnsi="Source Sans Pro"/>
        </w:rPr>
      </w:pPr>
    </w:p>
    <w:p w14:paraId="75627DF9" w14:textId="18DB4F7B" w:rsidR="001E3798" w:rsidRPr="009051DC" w:rsidRDefault="22313BFF" w:rsidP="41E5BC63">
      <w:pPr>
        <w:pStyle w:val="ListParagraph"/>
        <w:numPr>
          <w:ilvl w:val="0"/>
          <w:numId w:val="1"/>
        </w:numPr>
        <w:tabs>
          <w:tab w:val="left" w:pos="533"/>
          <w:tab w:val="left" w:pos="539"/>
        </w:tabs>
        <w:spacing w:before="2" w:line="247" w:lineRule="auto"/>
        <w:ind w:right="355" w:hanging="428"/>
        <w:rPr>
          <w:rFonts w:ascii="Source Sans Pro" w:hAnsi="Source Sans Pro"/>
        </w:rPr>
      </w:pPr>
      <w:r w:rsidRPr="009051DC">
        <w:rPr>
          <w:rFonts w:ascii="Source Sans Pro" w:hAnsi="Source Sans Pro"/>
        </w:rPr>
        <w:t>Applications pending acceptance to a conference will be considered, and funding granted on the condition of acceptance to the conference</w:t>
      </w:r>
    </w:p>
    <w:p w14:paraId="4DD74C9D" w14:textId="2AFB381B" w:rsidR="001E3798" w:rsidRPr="009051DC" w:rsidRDefault="001E3798" w:rsidP="41E5BC63">
      <w:pPr>
        <w:pStyle w:val="BodyText"/>
        <w:spacing w:before="11" w:line="249" w:lineRule="auto"/>
        <w:rPr>
          <w:rFonts w:ascii="Source Sans Pro" w:hAnsi="Source Sans Pro"/>
        </w:rPr>
      </w:pPr>
    </w:p>
    <w:p w14:paraId="19BEF3C4" w14:textId="4E526F88" w:rsidR="001E3798" w:rsidRPr="009051DC" w:rsidRDefault="22313BFF" w:rsidP="41E5BC63">
      <w:pPr>
        <w:pStyle w:val="Heading2"/>
        <w:spacing w:line="249" w:lineRule="auto"/>
        <w:rPr>
          <w:rFonts w:ascii="Source Sans Pro" w:hAnsi="Source Sans Pro"/>
        </w:rPr>
      </w:pPr>
      <w:r w:rsidRPr="009051DC">
        <w:rPr>
          <w:rFonts w:ascii="Source Sans Pro" w:hAnsi="Source Sans Pro"/>
        </w:rPr>
        <w:t>How to apply</w:t>
      </w:r>
    </w:p>
    <w:p w14:paraId="2BE46FF2" w14:textId="0494168B" w:rsidR="001E3798" w:rsidRPr="009051DC" w:rsidRDefault="001E3798" w:rsidP="41E5BC63">
      <w:pPr>
        <w:pStyle w:val="BodyText"/>
        <w:spacing w:before="25" w:line="249" w:lineRule="auto"/>
        <w:rPr>
          <w:rFonts w:ascii="Source Sans Pro" w:hAnsi="Source Sans Pro"/>
          <w:b/>
          <w:bCs/>
        </w:rPr>
      </w:pPr>
    </w:p>
    <w:p w14:paraId="7F11D1A6" w14:textId="3DDF5F57" w:rsidR="001E3798" w:rsidRPr="009051DC" w:rsidRDefault="22313BFF" w:rsidP="41E5BC63">
      <w:pPr>
        <w:pStyle w:val="ListParagraph"/>
        <w:numPr>
          <w:ilvl w:val="0"/>
          <w:numId w:val="1"/>
        </w:numPr>
        <w:tabs>
          <w:tab w:val="left" w:pos="533"/>
          <w:tab w:val="left" w:pos="539"/>
        </w:tabs>
        <w:spacing w:before="1" w:line="249" w:lineRule="auto"/>
        <w:ind w:right="524" w:hanging="428"/>
        <w:rPr>
          <w:rFonts w:ascii="Source Sans Pro" w:hAnsi="Source Sans Pro"/>
        </w:rPr>
      </w:pPr>
      <w:r w:rsidRPr="6B6BB8E8">
        <w:rPr>
          <w:rFonts w:ascii="Source Sans Pro" w:hAnsi="Source Sans Pro"/>
        </w:rPr>
        <w:t>Please complete the application form</w:t>
      </w:r>
      <w:r w:rsidR="00546371" w:rsidRPr="6B6BB8E8">
        <w:rPr>
          <w:rFonts w:ascii="Source Sans Pro" w:hAnsi="Source Sans Pro"/>
        </w:rPr>
        <w:t>:</w:t>
      </w:r>
      <w:r w:rsidR="53254EB3" w:rsidRPr="6B6BB8E8">
        <w:rPr>
          <w:rFonts w:ascii="Source Sans Pro" w:hAnsi="Source Sans Pro"/>
        </w:rPr>
        <w:t xml:space="preserve"> </w:t>
      </w:r>
      <w:hyperlink r:id="rId20">
        <w:r w:rsidR="53254EB3" w:rsidRPr="6B6BB8E8">
          <w:rPr>
            <w:rStyle w:val="Hyperlink"/>
            <w:rFonts w:ascii="Source Sans Pro" w:hAnsi="Source Sans Pro"/>
          </w:rPr>
          <w:t>https://forms.office.com/pages/responsepage.aspx?id=kfCdVhOw40CG7r2cueJYFJE7OXLIwWFNsf77Ha1zsz1URDhHS0oyTUZDNUJCMkFVRUJRTUNTVDc4NS4u&amp;route=shorturl</w:t>
        </w:r>
      </w:hyperlink>
    </w:p>
    <w:p w14:paraId="7164D92D" w14:textId="44F73530" w:rsidR="001E3798" w:rsidRPr="009051DC" w:rsidRDefault="001E3798" w:rsidP="41E5BC63">
      <w:pPr>
        <w:pStyle w:val="BodyText"/>
        <w:spacing w:before="8" w:line="249" w:lineRule="auto"/>
        <w:rPr>
          <w:rFonts w:ascii="Source Sans Pro" w:hAnsi="Source Sans Pro"/>
        </w:rPr>
      </w:pPr>
    </w:p>
    <w:p w14:paraId="2C0E1EEC" w14:textId="5D9CCE09" w:rsidR="001E3798" w:rsidRPr="009051DC" w:rsidRDefault="22313BFF" w:rsidP="41E5BC63">
      <w:pPr>
        <w:pStyle w:val="ListParagraph"/>
        <w:numPr>
          <w:ilvl w:val="0"/>
          <w:numId w:val="1"/>
        </w:numPr>
        <w:tabs>
          <w:tab w:val="left" w:pos="533"/>
        </w:tabs>
        <w:ind w:left="533" w:hanging="419"/>
        <w:rPr>
          <w:rFonts w:ascii="Source Sans Pro" w:hAnsi="Source Sans Pro"/>
        </w:rPr>
      </w:pPr>
      <w:r w:rsidRPr="009051DC">
        <w:rPr>
          <w:rFonts w:ascii="Source Sans Pro" w:hAnsi="Source Sans Pro"/>
        </w:rPr>
        <w:t>Include evidence of accommodation and travel costs.</w:t>
      </w:r>
    </w:p>
    <w:p w14:paraId="540D272E" w14:textId="5E121310" w:rsidR="001E3798" w:rsidRPr="009051DC" w:rsidRDefault="001E3798" w:rsidP="41E5BC63">
      <w:pPr>
        <w:pStyle w:val="BodyText"/>
        <w:spacing w:before="23" w:line="249" w:lineRule="auto"/>
        <w:rPr>
          <w:rFonts w:ascii="Source Sans Pro" w:hAnsi="Source Sans Pro"/>
        </w:rPr>
      </w:pPr>
    </w:p>
    <w:p w14:paraId="001928F8" w14:textId="08682E0D" w:rsidR="001E3798" w:rsidRPr="009051DC" w:rsidRDefault="22313BFF" w:rsidP="41E5BC63">
      <w:pPr>
        <w:pStyle w:val="ListParagraph"/>
        <w:numPr>
          <w:ilvl w:val="0"/>
          <w:numId w:val="1"/>
        </w:numPr>
        <w:tabs>
          <w:tab w:val="left" w:pos="533"/>
          <w:tab w:val="left" w:pos="539"/>
        </w:tabs>
        <w:spacing w:line="249" w:lineRule="auto"/>
        <w:ind w:right="566" w:hanging="428"/>
        <w:jc w:val="both"/>
        <w:rPr>
          <w:rFonts w:ascii="Source Sans Pro" w:hAnsi="Source Sans Pro"/>
        </w:rPr>
      </w:pPr>
      <w:r w:rsidRPr="009051DC">
        <w:rPr>
          <w:rFonts w:ascii="Source Sans Pro" w:hAnsi="Source Sans Pro"/>
        </w:rPr>
        <w:t xml:space="preserve">Include evidence of attempts to secure funding from alternative sources </w:t>
      </w:r>
      <w:r w:rsidRPr="009051DC">
        <w:rPr>
          <w:rFonts w:ascii="Source Sans Pro" w:hAnsi="Source Sans Pro"/>
          <w:b/>
          <w:bCs/>
        </w:rPr>
        <w:t xml:space="preserve">EXTERNAL </w:t>
      </w:r>
      <w:r w:rsidRPr="009051DC">
        <w:rPr>
          <w:rFonts w:ascii="Source Sans Pro" w:hAnsi="Source Sans Pro"/>
        </w:rPr>
        <w:t>to Queen Mary. If no such funding opportunities are available, include a statement to this effect from your supervisor.</w:t>
      </w:r>
    </w:p>
    <w:p w14:paraId="2A0F2577" w14:textId="76C64EE9" w:rsidR="001E3798" w:rsidRPr="009051DC" w:rsidRDefault="001E3798" w:rsidP="41E5BC63">
      <w:pPr>
        <w:pStyle w:val="BodyText"/>
        <w:spacing w:before="10" w:line="249" w:lineRule="auto"/>
        <w:rPr>
          <w:rFonts w:ascii="Source Sans Pro" w:hAnsi="Source Sans Pro"/>
        </w:rPr>
      </w:pPr>
    </w:p>
    <w:p w14:paraId="65AE3F5E" w14:textId="2D138AB0" w:rsidR="001E3798" w:rsidRPr="00400C29" w:rsidRDefault="22313BFF" w:rsidP="007901B3">
      <w:pPr>
        <w:pStyle w:val="ListParagraph"/>
        <w:numPr>
          <w:ilvl w:val="0"/>
          <w:numId w:val="1"/>
        </w:numPr>
        <w:tabs>
          <w:tab w:val="left" w:pos="533"/>
          <w:tab w:val="left" w:pos="539"/>
        </w:tabs>
        <w:spacing w:line="249" w:lineRule="auto"/>
        <w:ind w:right="507" w:hanging="428"/>
        <w:rPr>
          <w:rFonts w:ascii="Source Sans Pro" w:hAnsi="Source Sans Pro"/>
          <w:b/>
          <w:bCs/>
        </w:rPr>
      </w:pPr>
      <w:r w:rsidRPr="009051DC">
        <w:rPr>
          <w:rFonts w:ascii="Source Sans Pro" w:hAnsi="Source Sans Pro"/>
        </w:rPr>
        <w:t xml:space="preserve">Applications must include a statement of support from the primary supervisor. </w:t>
      </w:r>
      <w:r w:rsidRPr="009051DC">
        <w:rPr>
          <w:rFonts w:ascii="Source Sans Pro" w:hAnsi="Source Sans Pro"/>
          <w:b/>
          <w:bCs/>
        </w:rPr>
        <w:t>The primary supervisor will be prompted</w:t>
      </w:r>
      <w:r w:rsidR="007901B3">
        <w:rPr>
          <w:rFonts w:ascii="Source Sans Pro" w:hAnsi="Source Sans Pro"/>
          <w:b/>
          <w:bCs/>
        </w:rPr>
        <w:t xml:space="preserve"> by email</w:t>
      </w:r>
      <w:r w:rsidRPr="009051DC">
        <w:rPr>
          <w:rFonts w:ascii="Source Sans Pro" w:hAnsi="Source Sans Pro"/>
          <w:b/>
          <w:bCs/>
        </w:rPr>
        <w:t xml:space="preserve"> to complete an online form in support of their student.</w:t>
      </w:r>
    </w:p>
    <w:p w14:paraId="4B99056E" w14:textId="08766D8D" w:rsidR="001E3798" w:rsidRPr="009051DC" w:rsidRDefault="001E3798">
      <w:pPr>
        <w:pStyle w:val="BodyText"/>
        <w:spacing w:line="249" w:lineRule="auto"/>
        <w:rPr>
          <w:rFonts w:ascii="Source Sans Pro" w:hAnsi="Source Sans Pro"/>
        </w:rPr>
        <w:sectPr w:rsidR="001E3798" w:rsidRPr="009051DC">
          <w:headerReference w:type="default" r:id="rId21"/>
          <w:footerReference w:type="default" r:id="rId22"/>
          <w:pgSz w:w="11900" w:h="16860"/>
          <w:pgMar w:top="2000" w:right="1417" w:bottom="280" w:left="1417" w:header="709" w:footer="0" w:gutter="0"/>
          <w:cols w:space="720"/>
        </w:sectPr>
      </w:pPr>
    </w:p>
    <w:p w14:paraId="6029653D" w14:textId="57E03E49" w:rsidR="001E3798" w:rsidRPr="009051DC" w:rsidRDefault="15C2CAC4" w:rsidP="41E5BC63">
      <w:pPr>
        <w:pStyle w:val="ListParagraph"/>
        <w:numPr>
          <w:ilvl w:val="0"/>
          <w:numId w:val="1"/>
        </w:numPr>
        <w:tabs>
          <w:tab w:val="left" w:pos="533"/>
          <w:tab w:val="left" w:pos="539"/>
        </w:tabs>
        <w:spacing w:before="240" w:line="249" w:lineRule="auto"/>
        <w:ind w:right="277" w:hanging="428"/>
        <w:jc w:val="both"/>
        <w:rPr>
          <w:rFonts w:ascii="Source Sans Pro" w:hAnsi="Source Sans Pro"/>
        </w:rPr>
      </w:pPr>
      <w:r w:rsidRPr="009051DC">
        <w:rPr>
          <w:rFonts w:ascii="Source Sans Pro" w:hAnsi="Source Sans Pro"/>
        </w:rPr>
        <w:lastRenderedPageBreak/>
        <w:t>Applications to present at a conference/research meeting of international standing should include the acceptance letter/email from the official body concerned or evidence of your application if participation has not been confirmed.</w:t>
      </w:r>
    </w:p>
    <w:p w14:paraId="46B8E903" w14:textId="4DF08BFF" w:rsidR="001E3798" w:rsidRPr="009051DC" w:rsidRDefault="001E3798" w:rsidP="41E5BC63">
      <w:pPr>
        <w:pStyle w:val="BodyText"/>
        <w:spacing w:line="249" w:lineRule="auto"/>
        <w:rPr>
          <w:rFonts w:ascii="Source Sans Pro" w:hAnsi="Source Sans Pro"/>
        </w:rPr>
      </w:pPr>
    </w:p>
    <w:p w14:paraId="6403F7C1" w14:textId="06561ECB" w:rsidR="001E3798" w:rsidRPr="009051DC" w:rsidRDefault="001E3798" w:rsidP="41E5BC63">
      <w:pPr>
        <w:pStyle w:val="BodyText"/>
        <w:spacing w:before="23" w:line="249" w:lineRule="auto"/>
        <w:rPr>
          <w:rFonts w:ascii="Source Sans Pro" w:hAnsi="Source Sans Pro"/>
        </w:rPr>
      </w:pPr>
    </w:p>
    <w:p w14:paraId="0A3AB221" w14:textId="32811A6D" w:rsidR="001E3798" w:rsidRPr="009051DC" w:rsidRDefault="15C2CAC4" w:rsidP="41E5BC63">
      <w:pPr>
        <w:pStyle w:val="Heading2"/>
        <w:spacing w:line="249" w:lineRule="auto"/>
        <w:rPr>
          <w:rFonts w:ascii="Source Sans Pro" w:hAnsi="Source Sans Pro"/>
        </w:rPr>
      </w:pPr>
      <w:r w:rsidRPr="009051DC">
        <w:rPr>
          <w:rFonts w:ascii="Source Sans Pro" w:hAnsi="Source Sans Pro"/>
        </w:rPr>
        <w:t>The PGRF Panel and timing of meetings</w:t>
      </w:r>
    </w:p>
    <w:p w14:paraId="0B8EEB83" w14:textId="63F61652" w:rsidR="001E3798" w:rsidRPr="009051DC" w:rsidRDefault="001E3798" w:rsidP="41E5BC63">
      <w:pPr>
        <w:pStyle w:val="BodyText"/>
        <w:spacing w:before="23" w:line="249" w:lineRule="auto"/>
        <w:rPr>
          <w:rFonts w:ascii="Source Sans Pro" w:hAnsi="Source Sans Pro"/>
          <w:b/>
          <w:bCs/>
        </w:rPr>
      </w:pPr>
    </w:p>
    <w:p w14:paraId="1657E784" w14:textId="719626A8" w:rsidR="001E3798" w:rsidRPr="009051DC" w:rsidRDefault="15C2CAC4" w:rsidP="41E5BC63">
      <w:pPr>
        <w:pStyle w:val="ListParagraph"/>
        <w:numPr>
          <w:ilvl w:val="0"/>
          <w:numId w:val="1"/>
        </w:numPr>
        <w:tabs>
          <w:tab w:val="left" w:pos="533"/>
          <w:tab w:val="left" w:pos="539"/>
        </w:tabs>
        <w:spacing w:line="249" w:lineRule="auto"/>
        <w:ind w:right="145" w:hanging="428"/>
        <w:rPr>
          <w:rFonts w:ascii="Source Sans Pro" w:hAnsi="Source Sans Pro"/>
        </w:rPr>
      </w:pPr>
      <w:r w:rsidRPr="009051DC">
        <w:rPr>
          <w:rFonts w:ascii="Source Sans Pro" w:hAnsi="Source Sans Pro"/>
        </w:rPr>
        <w:t xml:space="preserve">The Panel will consist of two senior academic staff from each Faculty (or designated nominees). The Panel members usually are the </w:t>
      </w:r>
      <w:r w:rsidR="00400C29">
        <w:rPr>
          <w:rFonts w:ascii="Source Sans Pro" w:hAnsi="Source Sans Pro"/>
        </w:rPr>
        <w:t>Director of the Doctoral College</w:t>
      </w:r>
      <w:r w:rsidRPr="009051DC">
        <w:rPr>
          <w:rFonts w:ascii="Source Sans Pro" w:hAnsi="Source Sans Pro"/>
        </w:rPr>
        <w:t xml:space="preserve"> (who chairs the panel), the Faculty Deputy Dean for Postgraduate Research of each Faculty, and one Director of Graduate Studies from a School/Institute in each Faculty.</w:t>
      </w:r>
    </w:p>
    <w:p w14:paraId="1B9C21F7" w14:textId="62F0D8B5" w:rsidR="001E3798" w:rsidRPr="009051DC" w:rsidRDefault="001E3798" w:rsidP="41E5BC63">
      <w:pPr>
        <w:pStyle w:val="BodyText"/>
        <w:spacing w:before="10" w:line="249" w:lineRule="auto"/>
        <w:rPr>
          <w:rFonts w:ascii="Source Sans Pro" w:hAnsi="Source Sans Pro"/>
        </w:rPr>
      </w:pPr>
    </w:p>
    <w:p w14:paraId="317D3355" w14:textId="5A7B6B9C" w:rsidR="001E3798" w:rsidRDefault="15C2CAC4" w:rsidP="41E5BC63">
      <w:pPr>
        <w:pStyle w:val="ListParagraph"/>
        <w:numPr>
          <w:ilvl w:val="0"/>
          <w:numId w:val="1"/>
        </w:numPr>
        <w:tabs>
          <w:tab w:val="left" w:pos="533"/>
          <w:tab w:val="left" w:pos="539"/>
        </w:tabs>
        <w:spacing w:line="249" w:lineRule="auto"/>
        <w:ind w:right="405" w:hanging="428"/>
        <w:jc w:val="both"/>
        <w:rPr>
          <w:rFonts w:ascii="Source Sans Pro" w:hAnsi="Source Sans Pro"/>
        </w:rPr>
      </w:pPr>
      <w:r w:rsidRPr="009051DC">
        <w:rPr>
          <w:rFonts w:ascii="Source Sans Pro" w:hAnsi="Source Sans Pro"/>
        </w:rPr>
        <w:t>Applications are considered three times per year usually in November, February and June. Application deadlines</w:t>
      </w:r>
      <w:r w:rsidR="39EFACAA" w:rsidRPr="009051DC">
        <w:rPr>
          <w:rFonts w:ascii="Source Sans Pro" w:hAnsi="Source Sans Pro"/>
        </w:rPr>
        <w:t xml:space="preserve"> and funding windows</w:t>
      </w:r>
      <w:r w:rsidRPr="009051DC">
        <w:rPr>
          <w:rFonts w:ascii="Source Sans Pro" w:hAnsi="Source Sans Pro"/>
        </w:rPr>
        <w:t xml:space="preserve"> are shown on the PGRF webpage. The date of the Panel meeting is normally around two weeks after the advertised application deadline.</w:t>
      </w:r>
      <w:r w:rsidR="00732DAB">
        <w:rPr>
          <w:rFonts w:ascii="Source Sans Pro" w:hAnsi="Source Sans Pro"/>
        </w:rPr>
        <w:t xml:space="preserve"> </w:t>
      </w:r>
    </w:p>
    <w:p w14:paraId="5479E2F4" w14:textId="77777777" w:rsidR="00732DAB" w:rsidRPr="00732DAB" w:rsidRDefault="00732DAB" w:rsidP="00732DAB">
      <w:pPr>
        <w:pStyle w:val="ListParagraph"/>
        <w:rPr>
          <w:rFonts w:ascii="Source Sans Pro" w:hAnsi="Source Sans Pro"/>
        </w:rPr>
      </w:pPr>
    </w:p>
    <w:p w14:paraId="57EDAFB0" w14:textId="7EB41F52" w:rsidR="00732DAB" w:rsidRDefault="00732DAB" w:rsidP="41E5BC63">
      <w:pPr>
        <w:pStyle w:val="ListParagraph"/>
        <w:numPr>
          <w:ilvl w:val="0"/>
          <w:numId w:val="1"/>
        </w:numPr>
        <w:tabs>
          <w:tab w:val="left" w:pos="533"/>
          <w:tab w:val="left" w:pos="539"/>
        </w:tabs>
        <w:spacing w:line="249" w:lineRule="auto"/>
        <w:ind w:right="405" w:hanging="428"/>
        <w:jc w:val="both"/>
        <w:rPr>
          <w:rFonts w:ascii="Source Sans Pro" w:hAnsi="Source Sans Pro"/>
        </w:rPr>
      </w:pPr>
      <w:r>
        <w:rPr>
          <w:rFonts w:ascii="Source Sans Pro" w:hAnsi="Source Sans Pro"/>
        </w:rPr>
        <w:t xml:space="preserve">Please ensure that you submit your application in line with the expected funding period detailed in the table below.  Submissions for travel outside of these periods are unlikely to be considered.  </w:t>
      </w:r>
    </w:p>
    <w:p w14:paraId="5E808969" w14:textId="77777777" w:rsidR="00087D86" w:rsidRPr="00087D86" w:rsidRDefault="00087D86" w:rsidP="00087D86">
      <w:pPr>
        <w:pStyle w:val="ListParagraph"/>
        <w:rPr>
          <w:rFonts w:ascii="Source Sans Pro" w:hAnsi="Source Sans Pro"/>
        </w:rPr>
      </w:pPr>
    </w:p>
    <w:tbl>
      <w:tblPr>
        <w:tblW w:w="8662" w:type="dxa"/>
        <w:shd w:val="clear" w:color="auto" w:fill="FFFFFF"/>
        <w:tblCellMar>
          <w:top w:w="15" w:type="dxa"/>
          <w:left w:w="15" w:type="dxa"/>
          <w:bottom w:w="15" w:type="dxa"/>
          <w:right w:w="15" w:type="dxa"/>
        </w:tblCellMar>
        <w:tblLook w:val="04A0" w:firstRow="1" w:lastRow="0" w:firstColumn="1" w:lastColumn="0" w:noHBand="0" w:noVBand="1"/>
      </w:tblPr>
      <w:tblGrid>
        <w:gridCol w:w="2608"/>
        <w:gridCol w:w="1979"/>
        <w:gridCol w:w="2437"/>
        <w:gridCol w:w="1638"/>
      </w:tblGrid>
      <w:tr w:rsidR="00732DAB" w:rsidRPr="00732DAB" w14:paraId="78C9D612" w14:textId="77777777" w:rsidTr="00A0756E">
        <w:tc>
          <w:tcPr>
            <w:tcW w:w="2608" w:type="dxa"/>
            <w:tcBorders>
              <w:top w:val="single" w:sz="6" w:space="0" w:color="DFE0E2"/>
              <w:left w:val="single" w:sz="6" w:space="0" w:color="DFE0E2"/>
              <w:bottom w:val="single" w:sz="6" w:space="0" w:color="DFE0E2"/>
              <w:right w:val="single" w:sz="6" w:space="0" w:color="DFE0E2"/>
            </w:tcBorders>
            <w:shd w:val="clear" w:color="auto" w:fill="D9D9D9" w:themeFill="background1" w:themeFillShade="D9"/>
            <w:vAlign w:val="center"/>
            <w:hideMark/>
          </w:tcPr>
          <w:p w14:paraId="6A7A00AF" w14:textId="77777777"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b/>
                <w:bCs/>
              </w:rPr>
              <w:t>Application deadline (full application submitted including supervisor supporting statement)</w:t>
            </w:r>
          </w:p>
        </w:tc>
        <w:tc>
          <w:tcPr>
            <w:tcW w:w="1979"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657916DC" w14:textId="77777777"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31 October</w:t>
            </w:r>
          </w:p>
        </w:tc>
        <w:tc>
          <w:tcPr>
            <w:tcW w:w="2437"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716ED53A" w14:textId="77777777"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28/29 February</w:t>
            </w:r>
          </w:p>
        </w:tc>
        <w:tc>
          <w:tcPr>
            <w:tcW w:w="1638"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43F71412" w14:textId="77777777"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30 June</w:t>
            </w:r>
          </w:p>
        </w:tc>
      </w:tr>
      <w:tr w:rsidR="00732DAB" w:rsidRPr="00732DAB" w14:paraId="1B6201FE" w14:textId="77777777" w:rsidTr="00A0756E">
        <w:trPr>
          <w:trHeight w:val="1392"/>
        </w:trPr>
        <w:tc>
          <w:tcPr>
            <w:tcW w:w="2608" w:type="dxa"/>
            <w:tcBorders>
              <w:top w:val="single" w:sz="6" w:space="0" w:color="DFE0E2"/>
              <w:left w:val="single" w:sz="6" w:space="0" w:color="DFE0E2"/>
              <w:bottom w:val="single" w:sz="6" w:space="0" w:color="DFE0E2"/>
              <w:right w:val="single" w:sz="6" w:space="0" w:color="DFE0E2"/>
            </w:tcBorders>
            <w:shd w:val="clear" w:color="auto" w:fill="D9D9D9" w:themeFill="background1" w:themeFillShade="D9"/>
            <w:vAlign w:val="center"/>
            <w:hideMark/>
          </w:tcPr>
          <w:p w14:paraId="72266114" w14:textId="6A21588F" w:rsidR="00732DAB" w:rsidRPr="00732DAB" w:rsidRDefault="00732DAB" w:rsidP="00A0756E">
            <w:pPr>
              <w:pStyle w:val="ListParagraph"/>
              <w:tabs>
                <w:tab w:val="left" w:pos="533"/>
                <w:tab w:val="left" w:pos="539"/>
              </w:tabs>
              <w:spacing w:line="249" w:lineRule="auto"/>
              <w:ind w:right="405"/>
              <w:rPr>
                <w:rFonts w:ascii="Source Sans Pro" w:hAnsi="Source Sans Pro"/>
                <w:b/>
                <w:bCs/>
              </w:rPr>
            </w:pPr>
            <w:r w:rsidRPr="00732DAB">
              <w:rPr>
                <w:rFonts w:ascii="Source Sans Pro" w:hAnsi="Source Sans Pro"/>
                <w:b/>
                <w:bCs/>
              </w:rPr>
              <w:t>Decisions released by</w:t>
            </w:r>
          </w:p>
        </w:tc>
        <w:tc>
          <w:tcPr>
            <w:tcW w:w="1979"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456735E0" w14:textId="1C4F6481"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30 November</w:t>
            </w:r>
          </w:p>
        </w:tc>
        <w:tc>
          <w:tcPr>
            <w:tcW w:w="2437"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238AA4B9" w14:textId="2CCF7AB0"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31 March</w:t>
            </w:r>
          </w:p>
        </w:tc>
        <w:tc>
          <w:tcPr>
            <w:tcW w:w="1638"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18DE1896" w14:textId="2EA272E7"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31 July</w:t>
            </w:r>
          </w:p>
        </w:tc>
      </w:tr>
      <w:tr w:rsidR="00732DAB" w:rsidRPr="00732DAB" w14:paraId="27D5BA9C" w14:textId="77777777" w:rsidTr="00A0756E">
        <w:tc>
          <w:tcPr>
            <w:tcW w:w="2608" w:type="dxa"/>
            <w:tcBorders>
              <w:top w:val="single" w:sz="6" w:space="0" w:color="DFE0E2"/>
              <w:left w:val="single" w:sz="6" w:space="0" w:color="DFE0E2"/>
              <w:bottom w:val="single" w:sz="6" w:space="0" w:color="DFE0E2"/>
              <w:right w:val="single" w:sz="6" w:space="0" w:color="DFE0E2"/>
            </w:tcBorders>
            <w:shd w:val="clear" w:color="auto" w:fill="D9D9D9" w:themeFill="background1" w:themeFillShade="D9"/>
            <w:vAlign w:val="center"/>
            <w:hideMark/>
          </w:tcPr>
          <w:p w14:paraId="19F33C66" w14:textId="291ECDE7" w:rsidR="00732DAB" w:rsidRPr="00732DAB" w:rsidRDefault="00732DAB" w:rsidP="00A0756E">
            <w:pPr>
              <w:pStyle w:val="ListParagraph"/>
              <w:tabs>
                <w:tab w:val="left" w:pos="533"/>
                <w:tab w:val="left" w:pos="539"/>
              </w:tabs>
              <w:spacing w:line="249" w:lineRule="auto"/>
              <w:ind w:right="405"/>
              <w:rPr>
                <w:rFonts w:ascii="Source Sans Pro" w:hAnsi="Source Sans Pro"/>
                <w:b/>
                <w:bCs/>
              </w:rPr>
            </w:pPr>
            <w:r w:rsidRPr="00732DAB">
              <w:rPr>
                <w:rFonts w:ascii="Source Sans Pro" w:hAnsi="Source Sans Pro"/>
                <w:b/>
                <w:bCs/>
              </w:rPr>
              <w:t>Expected funding period (i.e. when PGRF costs incurred, following approval)</w:t>
            </w:r>
          </w:p>
        </w:tc>
        <w:tc>
          <w:tcPr>
            <w:tcW w:w="1979"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2360E7B4" w14:textId="1DCDE36C"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1 December - 31 March</w:t>
            </w:r>
          </w:p>
        </w:tc>
        <w:tc>
          <w:tcPr>
            <w:tcW w:w="2437"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57A5A547" w14:textId="7E9A6B2A"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1 April – 31 July</w:t>
            </w:r>
          </w:p>
        </w:tc>
        <w:tc>
          <w:tcPr>
            <w:tcW w:w="1638" w:type="dxa"/>
            <w:tcBorders>
              <w:top w:val="single" w:sz="6" w:space="0" w:color="DFE0E2"/>
              <w:left w:val="single" w:sz="6" w:space="0" w:color="DFE0E2"/>
              <w:bottom w:val="single" w:sz="6" w:space="0" w:color="DFE0E2"/>
              <w:right w:val="single" w:sz="6" w:space="0" w:color="DFE0E2"/>
            </w:tcBorders>
            <w:shd w:val="clear" w:color="auto" w:fill="FFFFFF"/>
            <w:vAlign w:val="center"/>
            <w:hideMark/>
          </w:tcPr>
          <w:p w14:paraId="08C27A2D" w14:textId="050E2EA9" w:rsidR="00732DAB" w:rsidRPr="00732DAB" w:rsidRDefault="00732DAB" w:rsidP="00A0756E">
            <w:pPr>
              <w:pStyle w:val="ListParagraph"/>
              <w:tabs>
                <w:tab w:val="left" w:pos="533"/>
                <w:tab w:val="left" w:pos="539"/>
              </w:tabs>
              <w:spacing w:line="249" w:lineRule="auto"/>
              <w:ind w:right="405"/>
              <w:rPr>
                <w:rFonts w:ascii="Source Sans Pro" w:hAnsi="Source Sans Pro"/>
              </w:rPr>
            </w:pPr>
            <w:r w:rsidRPr="00732DAB">
              <w:rPr>
                <w:rFonts w:ascii="Source Sans Pro" w:hAnsi="Source Sans Pro"/>
              </w:rPr>
              <w:t>1August – 30 November</w:t>
            </w:r>
          </w:p>
        </w:tc>
      </w:tr>
    </w:tbl>
    <w:p w14:paraId="561E2BBB" w14:textId="77777777" w:rsidR="00087D86" w:rsidRDefault="00087D86" w:rsidP="00732DAB">
      <w:pPr>
        <w:pStyle w:val="ListParagraph"/>
        <w:tabs>
          <w:tab w:val="left" w:pos="533"/>
          <w:tab w:val="left" w:pos="539"/>
        </w:tabs>
        <w:spacing w:line="249" w:lineRule="auto"/>
        <w:ind w:right="405" w:firstLine="0"/>
        <w:jc w:val="both"/>
        <w:rPr>
          <w:rFonts w:ascii="Source Sans Pro" w:hAnsi="Source Sans Pro"/>
        </w:rPr>
      </w:pPr>
    </w:p>
    <w:p w14:paraId="6A62706D" w14:textId="77777777" w:rsidR="00B03077" w:rsidRPr="00B03077" w:rsidRDefault="00B03077" w:rsidP="00B03077">
      <w:pPr>
        <w:pStyle w:val="ListParagraph"/>
        <w:rPr>
          <w:rFonts w:ascii="Source Sans Pro" w:hAnsi="Source Sans Pro"/>
        </w:rPr>
      </w:pPr>
    </w:p>
    <w:p w14:paraId="416F6AD6" w14:textId="781DF080" w:rsidR="00B03077" w:rsidRPr="009051DC" w:rsidRDefault="00B03077" w:rsidP="41E5BC63">
      <w:pPr>
        <w:pStyle w:val="ListParagraph"/>
        <w:numPr>
          <w:ilvl w:val="0"/>
          <w:numId w:val="1"/>
        </w:numPr>
        <w:tabs>
          <w:tab w:val="left" w:pos="533"/>
          <w:tab w:val="left" w:pos="539"/>
        </w:tabs>
        <w:spacing w:line="249" w:lineRule="auto"/>
        <w:ind w:right="405" w:hanging="428"/>
        <w:jc w:val="both"/>
        <w:rPr>
          <w:rFonts w:ascii="Source Sans Pro" w:hAnsi="Source Sans Pro"/>
        </w:rPr>
      </w:pPr>
      <w:r>
        <w:rPr>
          <w:rFonts w:ascii="Source Sans Pro" w:hAnsi="Source Sans Pro"/>
        </w:rPr>
        <w:t>Students should apply for funding at the time of their application to a conference or research programme</w:t>
      </w:r>
      <w:r w:rsidR="004858E6">
        <w:rPr>
          <w:rFonts w:ascii="Source Sans Pro" w:hAnsi="Source Sans Pro"/>
        </w:rPr>
        <w:t xml:space="preserve"> NOT at the time of acceptance.  This is to ensure that funding applications can be considered as part of the normal timing round.  </w:t>
      </w:r>
      <w:r w:rsidR="00A03621">
        <w:rPr>
          <w:rFonts w:ascii="Source Sans Pro" w:hAnsi="Source Sans Pro"/>
        </w:rPr>
        <w:t>Funding allocations will be made on condition of proof of acceptance to present.</w:t>
      </w:r>
    </w:p>
    <w:p w14:paraId="3DDBC203" w14:textId="241E4286" w:rsidR="001E3798" w:rsidRPr="009051DC" w:rsidRDefault="001E3798" w:rsidP="41E5BC63">
      <w:pPr>
        <w:pStyle w:val="BodyText"/>
        <w:spacing w:before="10" w:line="249" w:lineRule="auto"/>
        <w:rPr>
          <w:rFonts w:ascii="Source Sans Pro" w:hAnsi="Source Sans Pro"/>
        </w:rPr>
      </w:pPr>
    </w:p>
    <w:p w14:paraId="6EEE32FA" w14:textId="18B29A4D" w:rsidR="001E3798" w:rsidRPr="009051DC" w:rsidRDefault="15C2CAC4" w:rsidP="41E5BC63">
      <w:pPr>
        <w:pStyle w:val="ListParagraph"/>
        <w:numPr>
          <w:ilvl w:val="0"/>
          <w:numId w:val="1"/>
        </w:numPr>
        <w:tabs>
          <w:tab w:val="left" w:pos="533"/>
          <w:tab w:val="left" w:pos="539"/>
        </w:tabs>
        <w:spacing w:line="249" w:lineRule="auto"/>
        <w:ind w:right="495" w:hanging="428"/>
        <w:jc w:val="both"/>
        <w:rPr>
          <w:rFonts w:ascii="Source Sans Pro" w:hAnsi="Source Sans Pro"/>
        </w:rPr>
      </w:pPr>
      <w:r w:rsidRPr="50B27C6A">
        <w:rPr>
          <w:rFonts w:ascii="Source Sans Pro" w:hAnsi="Source Sans Pro"/>
        </w:rPr>
        <w:t xml:space="preserve">Awards cannot be made retrospectively for trips/costs that have taken place before the date of the Panel meeting at which the application will be considered. Meeting dates </w:t>
      </w:r>
      <w:r w:rsidRPr="50B27C6A">
        <w:rPr>
          <w:rFonts w:ascii="Source Sans Pro" w:hAnsi="Source Sans Pro"/>
        </w:rPr>
        <w:lastRenderedPageBreak/>
        <w:t>are publicised on the PGRF webpage.</w:t>
      </w:r>
    </w:p>
    <w:p w14:paraId="7D8B22B4" w14:textId="49706B06" w:rsidR="50B27C6A" w:rsidRDefault="50B27C6A" w:rsidP="50B27C6A">
      <w:pPr>
        <w:pStyle w:val="ListParagraph"/>
        <w:tabs>
          <w:tab w:val="left" w:pos="533"/>
          <w:tab w:val="left" w:pos="539"/>
        </w:tabs>
        <w:spacing w:line="249" w:lineRule="auto"/>
        <w:ind w:right="495"/>
        <w:jc w:val="both"/>
        <w:rPr>
          <w:rFonts w:ascii="Source Sans Pro" w:hAnsi="Source Sans Pro"/>
        </w:rPr>
      </w:pPr>
    </w:p>
    <w:p w14:paraId="6A1E6B1D" w14:textId="135A4EA0" w:rsidR="2E7EE94A" w:rsidRDefault="2E7EE94A" w:rsidP="50B27C6A">
      <w:pPr>
        <w:pStyle w:val="ListParagraph"/>
        <w:numPr>
          <w:ilvl w:val="0"/>
          <w:numId w:val="1"/>
        </w:numPr>
        <w:tabs>
          <w:tab w:val="left" w:pos="533"/>
          <w:tab w:val="left" w:pos="539"/>
        </w:tabs>
        <w:spacing w:line="249" w:lineRule="auto"/>
        <w:ind w:right="495" w:hanging="428"/>
        <w:jc w:val="both"/>
        <w:rPr>
          <w:rFonts w:ascii="Source Sans Pro" w:hAnsi="Source Sans Pro"/>
        </w:rPr>
      </w:pPr>
      <w:r w:rsidRPr="37F85D9C">
        <w:rPr>
          <w:rFonts w:ascii="Source Sans Pro" w:hAnsi="Source Sans Pro"/>
        </w:rPr>
        <w:t xml:space="preserve">Applications submitted outside the normal panel meeting windows will only be considered in exceptional circumstances, </w:t>
      </w:r>
      <w:r w:rsidR="05713E5A" w:rsidRPr="37F85D9C">
        <w:rPr>
          <w:rFonts w:ascii="Source Sans Pro" w:hAnsi="Source Sans Pro"/>
        </w:rPr>
        <w:t>such as interruption to studies</w:t>
      </w:r>
      <w:r w:rsidR="50F68E88" w:rsidRPr="37F85D9C">
        <w:rPr>
          <w:rFonts w:ascii="Source Sans Pro" w:hAnsi="Source Sans Pro"/>
        </w:rPr>
        <w:t>.</w:t>
      </w:r>
    </w:p>
    <w:p w14:paraId="088273DC" w14:textId="12E5478A" w:rsidR="001E3798" w:rsidRPr="009051DC" w:rsidRDefault="001E3798" w:rsidP="41E5BC63">
      <w:pPr>
        <w:pStyle w:val="BodyText"/>
        <w:spacing w:line="249" w:lineRule="auto"/>
        <w:rPr>
          <w:rFonts w:ascii="Source Sans Pro" w:hAnsi="Source Sans Pro"/>
        </w:rPr>
      </w:pPr>
    </w:p>
    <w:p w14:paraId="3F40A0AA" w14:textId="7020E9CF" w:rsidR="001E3798" w:rsidRPr="009051DC" w:rsidRDefault="001E3798" w:rsidP="41E5BC63">
      <w:pPr>
        <w:pStyle w:val="BodyText"/>
        <w:spacing w:before="21" w:line="249" w:lineRule="auto"/>
        <w:rPr>
          <w:rFonts w:ascii="Source Sans Pro" w:hAnsi="Source Sans Pro"/>
        </w:rPr>
      </w:pPr>
    </w:p>
    <w:p w14:paraId="4C53E9B4" w14:textId="7C54BDA9" w:rsidR="001E3798" w:rsidRPr="009051DC" w:rsidRDefault="15C2CAC4" w:rsidP="41E5BC63">
      <w:pPr>
        <w:pStyle w:val="Heading2"/>
        <w:spacing w:line="249" w:lineRule="auto"/>
        <w:rPr>
          <w:rFonts w:ascii="Source Sans Pro" w:hAnsi="Source Sans Pro"/>
        </w:rPr>
      </w:pPr>
      <w:r w:rsidRPr="009051DC">
        <w:rPr>
          <w:rFonts w:ascii="Source Sans Pro" w:hAnsi="Source Sans Pro"/>
        </w:rPr>
        <w:t>Decision and claims</w:t>
      </w:r>
    </w:p>
    <w:p w14:paraId="6A2E558B" w14:textId="58863EAA" w:rsidR="001E3798" w:rsidRPr="009051DC" w:rsidRDefault="001E3798" w:rsidP="41E5BC63">
      <w:pPr>
        <w:pStyle w:val="BodyText"/>
        <w:spacing w:before="21" w:line="249" w:lineRule="auto"/>
        <w:rPr>
          <w:rFonts w:ascii="Source Sans Pro" w:hAnsi="Source Sans Pro"/>
          <w:b/>
          <w:bCs/>
        </w:rPr>
      </w:pPr>
    </w:p>
    <w:p w14:paraId="79972585" w14:textId="14167714" w:rsidR="001E3798" w:rsidRDefault="15C2CAC4" w:rsidP="00852897">
      <w:pPr>
        <w:pStyle w:val="ListParagraph"/>
        <w:numPr>
          <w:ilvl w:val="0"/>
          <w:numId w:val="1"/>
        </w:numPr>
        <w:tabs>
          <w:tab w:val="left" w:pos="533"/>
          <w:tab w:val="left" w:pos="539"/>
        </w:tabs>
        <w:spacing w:line="249" w:lineRule="auto"/>
        <w:ind w:right="983" w:hanging="428"/>
        <w:rPr>
          <w:rFonts w:ascii="Source Sans Pro" w:hAnsi="Source Sans Pro"/>
        </w:rPr>
      </w:pPr>
      <w:r w:rsidRPr="009051DC">
        <w:rPr>
          <w:rFonts w:ascii="Source Sans Pro" w:hAnsi="Source Sans Pro"/>
        </w:rPr>
        <w:t xml:space="preserve">Applicants can expect to receive a decision </w:t>
      </w:r>
      <w:r w:rsidR="00967893" w:rsidRPr="009051DC">
        <w:rPr>
          <w:rFonts w:ascii="Source Sans Pro" w:hAnsi="Source Sans Pro"/>
        </w:rPr>
        <w:t xml:space="preserve">within </w:t>
      </w:r>
      <w:r w:rsidR="004F2F4B" w:rsidRPr="009051DC">
        <w:rPr>
          <w:rFonts w:ascii="Source Sans Pro" w:hAnsi="Source Sans Pro"/>
        </w:rPr>
        <w:t xml:space="preserve">one calendar month of </w:t>
      </w:r>
      <w:r w:rsidR="00967893" w:rsidRPr="009051DC">
        <w:rPr>
          <w:rFonts w:ascii="Source Sans Pro" w:hAnsi="Source Sans Pro"/>
        </w:rPr>
        <w:t xml:space="preserve">the </w:t>
      </w:r>
      <w:r w:rsidR="004F2F4B" w:rsidRPr="009051DC">
        <w:rPr>
          <w:rFonts w:ascii="Source Sans Pro" w:hAnsi="Source Sans Pro"/>
        </w:rPr>
        <w:t>application</w:t>
      </w:r>
      <w:r w:rsidR="00967893" w:rsidRPr="009051DC">
        <w:rPr>
          <w:rFonts w:ascii="Source Sans Pro" w:hAnsi="Source Sans Pro"/>
        </w:rPr>
        <w:t xml:space="preserve"> deadline</w:t>
      </w:r>
      <w:r w:rsidRPr="009051DC">
        <w:rPr>
          <w:rFonts w:ascii="Source Sans Pro" w:hAnsi="Source Sans Pro"/>
        </w:rPr>
        <w:t>.</w:t>
      </w:r>
    </w:p>
    <w:p w14:paraId="6DFF36A2" w14:textId="32DBF592" w:rsidR="00852897" w:rsidRPr="00B1564F" w:rsidRDefault="008977B5" w:rsidP="00852897">
      <w:pPr>
        <w:pStyle w:val="elementtoproof"/>
        <w:numPr>
          <w:ilvl w:val="0"/>
          <w:numId w:val="1"/>
        </w:numPr>
        <w:shd w:val="clear" w:color="auto" w:fill="FFFFFF"/>
        <w:rPr>
          <w:sz w:val="22"/>
          <w:szCs w:val="22"/>
        </w:rPr>
      </w:pPr>
      <w:r w:rsidRPr="00B1564F">
        <w:rPr>
          <w:rFonts w:ascii="Source Sans Pro" w:hAnsi="Source Sans Pro"/>
          <w:color w:val="242424"/>
          <w:sz w:val="22"/>
          <w:szCs w:val="22"/>
        </w:rPr>
        <w:t>The</w:t>
      </w:r>
      <w:r w:rsidR="00852897" w:rsidRPr="00B1564F">
        <w:rPr>
          <w:rFonts w:ascii="Source Sans Pro" w:hAnsi="Source Sans Pro"/>
          <w:color w:val="242424"/>
          <w:sz w:val="22"/>
          <w:szCs w:val="22"/>
        </w:rPr>
        <w:t xml:space="preserve"> PGRF award is subject to compliance with</w:t>
      </w:r>
      <w:r w:rsidR="00852897" w:rsidRPr="00B1564F">
        <w:rPr>
          <w:rFonts w:ascii="Source Sans Pro" w:hAnsi="Source Sans Pro"/>
          <w:color w:val="000000"/>
          <w:sz w:val="22"/>
          <w:szCs w:val="22"/>
        </w:rPr>
        <w:t xml:space="preserve"> the QM </w:t>
      </w:r>
      <w:hyperlink r:id="rId23" w:tooltip="https://www.qmul.ac.uk/media/arcs/policyzone/Expenses-Policy.pdf" w:history="1">
        <w:r w:rsidR="00852897" w:rsidRPr="00B1564F">
          <w:rPr>
            <w:rStyle w:val="Hyperlink"/>
            <w:rFonts w:ascii="Source Sans Pro" w:hAnsi="Source Sans Pro"/>
            <w:b/>
            <w:bCs/>
            <w:sz w:val="22"/>
            <w:szCs w:val="22"/>
          </w:rPr>
          <w:t>Expenses-Policy.pdf</w:t>
        </w:r>
      </w:hyperlink>
      <w:r w:rsidR="00852897" w:rsidRPr="00B1564F">
        <w:rPr>
          <w:rFonts w:ascii="Source Sans Pro" w:hAnsi="Source Sans Pro"/>
          <w:b/>
          <w:bCs/>
          <w:color w:val="242424"/>
          <w:sz w:val="22"/>
          <w:szCs w:val="22"/>
        </w:rPr>
        <w:t xml:space="preserve">. </w:t>
      </w:r>
      <w:r w:rsidR="00852897" w:rsidRPr="00B1564F">
        <w:rPr>
          <w:rFonts w:ascii="Source Sans Pro" w:hAnsi="Source Sans Pro"/>
          <w:color w:val="242424"/>
          <w:sz w:val="22"/>
          <w:szCs w:val="22"/>
        </w:rPr>
        <w:t xml:space="preserve">This means that </w:t>
      </w:r>
      <w:r w:rsidR="00852897" w:rsidRPr="00B1564F">
        <w:rPr>
          <w:rFonts w:ascii="Source Sans Pro" w:hAnsi="Source Sans Pro"/>
          <w:b/>
          <w:bCs/>
          <w:color w:val="242424"/>
          <w:sz w:val="22"/>
          <w:szCs w:val="22"/>
        </w:rPr>
        <w:t xml:space="preserve">all bookings and/or expense claims must be made in line with the QM </w:t>
      </w:r>
      <w:hyperlink r:id="rId24" w:tooltip="https://www.qmul.ac.uk/media/arcs/policyzone/Expenses-Policy.pdf" w:history="1">
        <w:r w:rsidR="00852897" w:rsidRPr="00B1564F">
          <w:rPr>
            <w:rStyle w:val="Hyperlink"/>
            <w:rFonts w:ascii="Source Sans Pro" w:hAnsi="Source Sans Pro"/>
            <w:b/>
            <w:bCs/>
            <w:sz w:val="22"/>
            <w:szCs w:val="22"/>
          </w:rPr>
          <w:t>Expenses-Policy.pdf</w:t>
        </w:r>
      </w:hyperlink>
      <w:r w:rsidR="00852897" w:rsidRPr="00B1564F">
        <w:rPr>
          <w:rFonts w:ascii="Source Sans Pro" w:hAnsi="Source Sans Pro"/>
          <w:color w:val="242424"/>
          <w:sz w:val="22"/>
          <w:szCs w:val="22"/>
        </w:rPr>
        <w:t> </w:t>
      </w:r>
      <w:proofErr w:type="gramStart"/>
      <w:r w:rsidR="00852897" w:rsidRPr="00B1564F">
        <w:rPr>
          <w:rFonts w:ascii="Source Sans Pro" w:hAnsi="Source Sans Pro"/>
          <w:color w:val="242424"/>
          <w:sz w:val="22"/>
          <w:szCs w:val="22"/>
        </w:rPr>
        <w:t>in order to</w:t>
      </w:r>
      <w:proofErr w:type="gramEnd"/>
      <w:r w:rsidR="00852897" w:rsidRPr="00B1564F">
        <w:rPr>
          <w:rFonts w:ascii="Source Sans Pro" w:hAnsi="Source Sans Pro"/>
          <w:color w:val="242424"/>
          <w:sz w:val="22"/>
          <w:szCs w:val="22"/>
        </w:rPr>
        <w:t xml:space="preserve"> be covered/reimbursed from this award.</w:t>
      </w:r>
    </w:p>
    <w:p w14:paraId="72DFC415" w14:textId="77777777" w:rsidR="00852897" w:rsidRPr="00B1564F" w:rsidRDefault="00852897" w:rsidP="008977B5">
      <w:pPr>
        <w:pStyle w:val="elementtoproof"/>
        <w:shd w:val="clear" w:color="auto" w:fill="FFFFFF"/>
        <w:ind w:left="539"/>
        <w:rPr>
          <w:sz w:val="22"/>
          <w:szCs w:val="22"/>
        </w:rPr>
      </w:pPr>
      <w:r w:rsidRPr="00B1564F">
        <w:rPr>
          <w:rFonts w:ascii="Source Sans Pro" w:hAnsi="Source Sans Pro"/>
          <w:color w:val="242424"/>
          <w:sz w:val="22"/>
          <w:szCs w:val="22"/>
        </w:rPr>
        <w:t> </w:t>
      </w:r>
    </w:p>
    <w:p w14:paraId="76299AEB" w14:textId="7B37F988" w:rsidR="00852897" w:rsidRPr="00B1564F" w:rsidRDefault="00852897" w:rsidP="00B1564F">
      <w:pPr>
        <w:pStyle w:val="elementtoproof"/>
        <w:numPr>
          <w:ilvl w:val="0"/>
          <w:numId w:val="1"/>
        </w:numPr>
        <w:shd w:val="clear" w:color="auto" w:fill="FFFFFF"/>
        <w:rPr>
          <w:sz w:val="22"/>
          <w:szCs w:val="22"/>
        </w:rPr>
      </w:pPr>
      <w:r w:rsidRPr="00B1564F">
        <w:rPr>
          <w:rFonts w:ascii="Source Sans Pro" w:hAnsi="Source Sans Pro"/>
          <w:color w:val="242424"/>
          <w:sz w:val="22"/>
          <w:szCs w:val="22"/>
        </w:rPr>
        <w:t xml:space="preserve">The award will be paid directly to </w:t>
      </w:r>
      <w:r w:rsidR="008977B5" w:rsidRPr="00B1564F">
        <w:rPr>
          <w:rFonts w:ascii="Source Sans Pro" w:hAnsi="Source Sans Pro"/>
          <w:color w:val="242424"/>
          <w:sz w:val="22"/>
          <w:szCs w:val="22"/>
        </w:rPr>
        <w:t>the</w:t>
      </w:r>
      <w:r w:rsidRPr="00B1564F">
        <w:rPr>
          <w:rFonts w:ascii="Source Sans Pro" w:hAnsi="Source Sans Pro"/>
          <w:color w:val="242424"/>
          <w:sz w:val="22"/>
          <w:szCs w:val="22"/>
        </w:rPr>
        <w:t xml:space="preserve"> </w:t>
      </w:r>
      <w:proofErr w:type="gramStart"/>
      <w:r w:rsidRPr="00B1564F">
        <w:rPr>
          <w:rFonts w:ascii="Source Sans Pro" w:hAnsi="Source Sans Pro"/>
          <w:color w:val="242424"/>
          <w:sz w:val="22"/>
          <w:szCs w:val="22"/>
        </w:rPr>
        <w:t>School</w:t>
      </w:r>
      <w:proofErr w:type="gramEnd"/>
      <w:r w:rsidRPr="00B1564F">
        <w:rPr>
          <w:rFonts w:ascii="Source Sans Pro" w:hAnsi="Source Sans Pro"/>
          <w:color w:val="242424"/>
          <w:sz w:val="22"/>
          <w:szCs w:val="22"/>
        </w:rPr>
        <w:t xml:space="preserve">, and </w:t>
      </w:r>
      <w:r w:rsidR="008977B5" w:rsidRPr="00B1564F">
        <w:rPr>
          <w:rFonts w:ascii="Source Sans Pro" w:hAnsi="Source Sans Pro"/>
          <w:color w:val="242424"/>
          <w:sz w:val="22"/>
          <w:szCs w:val="22"/>
        </w:rPr>
        <w:t>recipients</w:t>
      </w:r>
      <w:r w:rsidRPr="00B1564F">
        <w:rPr>
          <w:rFonts w:ascii="Source Sans Pro" w:hAnsi="Source Sans Pro"/>
          <w:color w:val="242424"/>
          <w:sz w:val="22"/>
          <w:szCs w:val="22"/>
        </w:rPr>
        <w:t xml:space="preserve"> should contact </w:t>
      </w:r>
      <w:r w:rsidR="008977B5" w:rsidRPr="00B1564F">
        <w:rPr>
          <w:rFonts w:ascii="Source Sans Pro" w:hAnsi="Source Sans Pro"/>
          <w:color w:val="242424"/>
          <w:sz w:val="22"/>
          <w:szCs w:val="22"/>
        </w:rPr>
        <w:t>their</w:t>
      </w:r>
      <w:r w:rsidRPr="00B1564F">
        <w:rPr>
          <w:rFonts w:ascii="Source Sans Pro" w:hAnsi="Source Sans Pro"/>
          <w:color w:val="242424"/>
          <w:sz w:val="22"/>
          <w:szCs w:val="22"/>
        </w:rPr>
        <w:t xml:space="preserve"> School PGR Manager/Administrator (cc'd here) to arrange for reimbursement. You will be required to complete an Expense Claim form available here:  </w:t>
      </w:r>
      <w:hyperlink r:id="rId25" w:tooltip="http://qm-web.finance.qmul.ac.uk/financeforms/index.html" w:history="1">
        <w:r w:rsidRPr="00B1564F">
          <w:rPr>
            <w:rStyle w:val="Hyperlink"/>
            <w:rFonts w:ascii="Source Sans Pro" w:hAnsi="Source Sans Pro"/>
            <w:sz w:val="22"/>
            <w:szCs w:val="22"/>
          </w:rPr>
          <w:t>http://qm-web.finance.qmul.ac.uk/financeforms/index.html</w:t>
        </w:r>
      </w:hyperlink>
      <w:r w:rsidRPr="00B1564F">
        <w:rPr>
          <w:rFonts w:ascii="Source Sans Pro" w:hAnsi="Source Sans Pro"/>
          <w:color w:val="242424"/>
          <w:sz w:val="22"/>
          <w:szCs w:val="22"/>
        </w:rPr>
        <w:t xml:space="preserve"> and submit </w:t>
      </w:r>
      <w:r w:rsidRPr="00B1564F">
        <w:rPr>
          <w:rFonts w:ascii="Source Sans Pro" w:hAnsi="Source Sans Pro"/>
          <w:b/>
          <w:bCs/>
          <w:color w:val="242424"/>
          <w:sz w:val="22"/>
          <w:szCs w:val="22"/>
        </w:rPr>
        <w:t>full receipts/evidence of payment</w:t>
      </w:r>
      <w:r w:rsidRPr="00B1564F">
        <w:rPr>
          <w:rFonts w:ascii="Source Sans Pro" w:hAnsi="Source Sans Pro"/>
          <w:color w:val="242424"/>
          <w:sz w:val="22"/>
          <w:szCs w:val="22"/>
        </w:rPr>
        <w:t> </w:t>
      </w:r>
      <w:proofErr w:type="gramStart"/>
      <w:r w:rsidRPr="00B1564F">
        <w:rPr>
          <w:rFonts w:ascii="Source Sans Pro" w:hAnsi="Source Sans Pro"/>
          <w:color w:val="242424"/>
          <w:sz w:val="22"/>
          <w:szCs w:val="22"/>
        </w:rPr>
        <w:t>in order to</w:t>
      </w:r>
      <w:proofErr w:type="gramEnd"/>
      <w:r w:rsidRPr="00B1564F">
        <w:rPr>
          <w:rFonts w:ascii="Source Sans Pro" w:hAnsi="Source Sans Pro"/>
          <w:color w:val="242424"/>
          <w:sz w:val="22"/>
          <w:szCs w:val="22"/>
        </w:rPr>
        <w:t xml:space="preserve"> claim your award from your School/Institute </w:t>
      </w:r>
      <w:r w:rsidRPr="00B1564F">
        <w:rPr>
          <w:rFonts w:ascii="Source Sans Pro" w:hAnsi="Source Sans Pro"/>
          <w:b/>
          <w:bCs/>
          <w:color w:val="242424"/>
          <w:sz w:val="22"/>
          <w:szCs w:val="22"/>
        </w:rPr>
        <w:t xml:space="preserve">(please do not email </w:t>
      </w:r>
      <w:r w:rsidR="005158DA">
        <w:rPr>
          <w:rFonts w:ascii="Source Sans Pro" w:hAnsi="Source Sans Pro"/>
          <w:b/>
          <w:bCs/>
          <w:color w:val="242424"/>
          <w:sz w:val="22"/>
          <w:szCs w:val="22"/>
        </w:rPr>
        <w:t>PGRF</w:t>
      </w:r>
      <w:r w:rsidRPr="00B1564F">
        <w:rPr>
          <w:rFonts w:ascii="Source Sans Pro" w:hAnsi="Source Sans Pro"/>
          <w:b/>
          <w:bCs/>
          <w:color w:val="242424"/>
          <w:sz w:val="22"/>
          <w:szCs w:val="22"/>
        </w:rPr>
        <w:t xml:space="preserve"> the claim form)</w:t>
      </w:r>
      <w:r w:rsidRPr="00B1564F">
        <w:rPr>
          <w:rFonts w:ascii="Source Sans Pro" w:hAnsi="Source Sans Pro"/>
          <w:color w:val="242424"/>
          <w:sz w:val="22"/>
          <w:szCs w:val="22"/>
        </w:rPr>
        <w:t xml:space="preserve">. Alternatively, </w:t>
      </w:r>
      <w:r w:rsidR="005158DA">
        <w:rPr>
          <w:rFonts w:ascii="Source Sans Pro" w:hAnsi="Source Sans Pro"/>
          <w:color w:val="242424"/>
          <w:sz w:val="22"/>
          <w:szCs w:val="22"/>
        </w:rPr>
        <w:t>your</w:t>
      </w:r>
      <w:r w:rsidRPr="00B1564F">
        <w:rPr>
          <w:rFonts w:ascii="Source Sans Pro" w:hAnsi="Source Sans Pro"/>
          <w:color w:val="242424"/>
          <w:sz w:val="22"/>
          <w:szCs w:val="22"/>
        </w:rPr>
        <w:t xml:space="preserve"> School may be able to make bookings on your behalf via Key Travel (and in that case, an expense form wouldn’t be required).</w:t>
      </w:r>
    </w:p>
    <w:p w14:paraId="236FA7D2" w14:textId="77777777" w:rsidR="00B1564F" w:rsidRDefault="00B1564F" w:rsidP="00B1564F">
      <w:pPr>
        <w:pStyle w:val="ListParagraph"/>
      </w:pPr>
    </w:p>
    <w:p w14:paraId="7975489D" w14:textId="77777777" w:rsidR="00B1564F" w:rsidRPr="00B1564F" w:rsidRDefault="00B1564F" w:rsidP="00B1564F">
      <w:pPr>
        <w:pStyle w:val="elementtoproof"/>
        <w:shd w:val="clear" w:color="auto" w:fill="FFFFFF"/>
        <w:ind w:left="539"/>
        <w:rPr>
          <w:sz w:val="22"/>
          <w:szCs w:val="22"/>
        </w:rPr>
      </w:pPr>
    </w:p>
    <w:p w14:paraId="3529156B" w14:textId="506F5A91" w:rsidR="00852897" w:rsidRPr="00B1564F" w:rsidRDefault="00B1564F" w:rsidP="00852897">
      <w:pPr>
        <w:pStyle w:val="elementtoproof"/>
        <w:numPr>
          <w:ilvl w:val="0"/>
          <w:numId w:val="1"/>
        </w:numPr>
        <w:shd w:val="clear" w:color="auto" w:fill="FFFFFF"/>
        <w:rPr>
          <w:sz w:val="22"/>
          <w:szCs w:val="22"/>
        </w:rPr>
      </w:pPr>
      <w:proofErr w:type="spellStart"/>
      <w:r w:rsidRPr="00B1564F">
        <w:rPr>
          <w:rFonts w:ascii="Source Sans Pro" w:hAnsi="Source Sans Pro"/>
          <w:color w:val="242424"/>
          <w:sz w:val="22"/>
          <w:szCs w:val="22"/>
        </w:rPr>
        <w:t>Reciepients</w:t>
      </w:r>
      <w:proofErr w:type="spellEnd"/>
      <w:r w:rsidR="00852897" w:rsidRPr="00B1564F">
        <w:rPr>
          <w:rFonts w:ascii="Source Sans Pro" w:hAnsi="Source Sans Pro"/>
          <w:color w:val="242424"/>
          <w:sz w:val="22"/>
          <w:szCs w:val="22"/>
        </w:rPr>
        <w:t xml:space="preserve"> should submit your expense claim(s) (and receipts) to your School ideally within one month and </w:t>
      </w:r>
      <w:r w:rsidR="00852897" w:rsidRPr="00B1564F">
        <w:rPr>
          <w:rFonts w:ascii="Source Sans Pro" w:hAnsi="Source Sans Pro"/>
          <w:b/>
          <w:bCs/>
          <w:color w:val="242424"/>
          <w:sz w:val="22"/>
          <w:szCs w:val="22"/>
        </w:rPr>
        <w:t>no later than within three months of expenditure</w:t>
      </w:r>
      <w:r w:rsidR="00852897" w:rsidRPr="00B1564F">
        <w:rPr>
          <w:rFonts w:ascii="Source Sans Pro" w:hAnsi="Source Sans Pro"/>
          <w:color w:val="242424"/>
          <w:sz w:val="22"/>
          <w:szCs w:val="22"/>
        </w:rPr>
        <w:t xml:space="preserve">, </w:t>
      </w:r>
      <w:proofErr w:type="gramStart"/>
      <w:r w:rsidR="00852897" w:rsidRPr="00B1564F">
        <w:rPr>
          <w:rFonts w:ascii="Source Sans Pro" w:hAnsi="Source Sans Pro"/>
          <w:color w:val="242424"/>
          <w:sz w:val="22"/>
          <w:szCs w:val="22"/>
        </w:rPr>
        <w:t>so as to</w:t>
      </w:r>
      <w:proofErr w:type="gramEnd"/>
      <w:r w:rsidR="00852897" w:rsidRPr="00B1564F">
        <w:rPr>
          <w:rFonts w:ascii="Source Sans Pro" w:hAnsi="Source Sans Pro"/>
          <w:color w:val="242424"/>
          <w:sz w:val="22"/>
          <w:szCs w:val="22"/>
        </w:rPr>
        <w:t xml:space="preserve"> be in line with the QM</w:t>
      </w:r>
      <w:r w:rsidR="00852897" w:rsidRPr="00B1564F">
        <w:rPr>
          <w:rFonts w:ascii="Source Sans Pro" w:hAnsi="Source Sans Pro"/>
          <w:b/>
          <w:bCs/>
          <w:color w:val="242424"/>
          <w:sz w:val="22"/>
          <w:szCs w:val="22"/>
        </w:rPr>
        <w:t> </w:t>
      </w:r>
      <w:hyperlink r:id="rId26" w:tooltip="https://www.qmul.ac.uk/media/arcs/policyzone/Expenses-Policy.pdf" w:history="1">
        <w:r w:rsidR="00852897" w:rsidRPr="00B1564F">
          <w:rPr>
            <w:rStyle w:val="Hyperlink"/>
            <w:rFonts w:ascii="Source Sans Pro" w:hAnsi="Source Sans Pro"/>
            <w:b/>
            <w:bCs/>
            <w:sz w:val="22"/>
            <w:szCs w:val="22"/>
          </w:rPr>
          <w:t>Expenses-Policy.pdf</w:t>
        </w:r>
      </w:hyperlink>
      <w:r w:rsidR="00852897" w:rsidRPr="00B1564F">
        <w:rPr>
          <w:rFonts w:ascii="Source Sans Pro" w:hAnsi="Source Sans Pro"/>
          <w:b/>
          <w:bCs/>
          <w:color w:val="242424"/>
          <w:sz w:val="22"/>
          <w:szCs w:val="22"/>
        </w:rPr>
        <w:t xml:space="preserve">. </w:t>
      </w:r>
      <w:r w:rsidR="00852897" w:rsidRPr="00B1564F">
        <w:rPr>
          <w:rFonts w:ascii="Source Sans Pro" w:hAnsi="Source Sans Pro"/>
          <w:color w:val="242424"/>
          <w:sz w:val="22"/>
          <w:szCs w:val="22"/>
        </w:rPr>
        <w:t>For example, if you purchased a train ticket on 24 June 2025, you should submit your expense claim to your School no later than mid-September, otherwise it may be rejected.</w:t>
      </w:r>
    </w:p>
    <w:p w14:paraId="6A820FC7" w14:textId="77777777" w:rsidR="00852897" w:rsidRPr="00852897" w:rsidRDefault="00852897" w:rsidP="00B1564F">
      <w:pPr>
        <w:pStyle w:val="ListParagraph"/>
        <w:tabs>
          <w:tab w:val="left" w:pos="533"/>
          <w:tab w:val="left" w:pos="539"/>
        </w:tabs>
        <w:spacing w:line="249" w:lineRule="auto"/>
        <w:ind w:right="983" w:firstLine="0"/>
        <w:rPr>
          <w:rFonts w:ascii="Source Sans Pro" w:hAnsi="Source Sans Pro"/>
        </w:rPr>
      </w:pPr>
    </w:p>
    <w:p w14:paraId="7455EC0A" w14:textId="764D647A" w:rsidR="001E3798" w:rsidRPr="009051DC" w:rsidRDefault="15C2CAC4" w:rsidP="41E5BC63">
      <w:pPr>
        <w:pStyle w:val="ListParagraph"/>
        <w:numPr>
          <w:ilvl w:val="0"/>
          <w:numId w:val="1"/>
        </w:numPr>
        <w:tabs>
          <w:tab w:val="left" w:pos="533"/>
          <w:tab w:val="left" w:pos="539"/>
        </w:tabs>
        <w:spacing w:line="249" w:lineRule="auto"/>
        <w:ind w:right="320" w:hanging="428"/>
        <w:rPr>
          <w:rFonts w:ascii="Source Sans Pro" w:hAnsi="Source Sans Pro"/>
        </w:rPr>
      </w:pPr>
      <w:r w:rsidRPr="009051DC">
        <w:rPr>
          <w:rFonts w:ascii="Source Sans Pro" w:hAnsi="Source Sans Pro"/>
        </w:rPr>
        <w:t>Monies not spent by the awardee cannot be used for another activity. The Award is for the event/visit applied for and is not transferrable.</w:t>
      </w:r>
    </w:p>
    <w:p w14:paraId="19E9075B" w14:textId="4E0BB882" w:rsidR="001E3798" w:rsidRPr="009051DC" w:rsidRDefault="001E3798" w:rsidP="41E5BC63">
      <w:pPr>
        <w:pStyle w:val="BodyText"/>
        <w:spacing w:line="249" w:lineRule="auto"/>
        <w:rPr>
          <w:rFonts w:ascii="Source Sans Pro" w:hAnsi="Source Sans Pro"/>
        </w:rPr>
      </w:pPr>
    </w:p>
    <w:p w14:paraId="336CA34A" w14:textId="1EB7C1C2" w:rsidR="001E3798" w:rsidRPr="009051DC" w:rsidRDefault="001E3798" w:rsidP="41E5BC63">
      <w:pPr>
        <w:pStyle w:val="BodyText"/>
        <w:spacing w:line="249" w:lineRule="auto"/>
        <w:rPr>
          <w:rFonts w:ascii="Source Sans Pro" w:hAnsi="Source Sans Pro"/>
        </w:rPr>
      </w:pPr>
    </w:p>
    <w:p w14:paraId="1415AA37" w14:textId="3F903303" w:rsidR="001E3798" w:rsidRPr="009051DC" w:rsidRDefault="001E3798" w:rsidP="41E5BC63">
      <w:pPr>
        <w:pStyle w:val="BodyText"/>
        <w:spacing w:line="249" w:lineRule="auto"/>
        <w:rPr>
          <w:rFonts w:ascii="Source Sans Pro" w:hAnsi="Source Sans Pro"/>
        </w:rPr>
      </w:pPr>
    </w:p>
    <w:p w14:paraId="2BD49765" w14:textId="10AACF89" w:rsidR="001E3798" w:rsidRPr="009051DC" w:rsidRDefault="001E3798" w:rsidP="41E5BC63">
      <w:pPr>
        <w:pStyle w:val="BodyText"/>
        <w:spacing w:before="41" w:line="249" w:lineRule="auto"/>
        <w:rPr>
          <w:rFonts w:ascii="Source Sans Pro" w:hAnsi="Source Sans Pro"/>
        </w:rPr>
      </w:pPr>
    </w:p>
    <w:p w14:paraId="01CD93AC" w14:textId="6269AE00" w:rsidR="761505C3" w:rsidRDefault="761505C3" w:rsidP="05DE89C0">
      <w:pPr>
        <w:pStyle w:val="BodyText"/>
        <w:spacing w:before="13" w:line="249" w:lineRule="auto"/>
        <w:ind w:left="114"/>
      </w:pPr>
      <w:r w:rsidRPr="05DE89C0">
        <w:rPr>
          <w:rFonts w:ascii="Source Sans Pro" w:hAnsi="Source Sans Pro"/>
        </w:rPr>
        <w:t>August 2026</w:t>
      </w:r>
    </w:p>
    <w:p w14:paraId="7E0824A6" w14:textId="090336E1" w:rsidR="761505C3" w:rsidRDefault="761505C3" w:rsidP="05DE89C0">
      <w:pPr>
        <w:pStyle w:val="BodyText"/>
        <w:spacing w:before="13" w:line="249" w:lineRule="auto"/>
        <w:ind w:left="114"/>
        <w:rPr>
          <w:rFonts w:ascii="Source Sans Pro" w:hAnsi="Source Sans Pro"/>
        </w:rPr>
      </w:pPr>
      <w:r w:rsidRPr="05DE89C0">
        <w:rPr>
          <w:rFonts w:ascii="Source Sans Pro" w:hAnsi="Source Sans Pro"/>
        </w:rPr>
        <w:t>Centre for Early Career Researchers</w:t>
      </w:r>
    </w:p>
    <w:p w14:paraId="5FFDE86E" w14:textId="413E6229" w:rsidR="001E3798" w:rsidRPr="009051DC" w:rsidRDefault="001E3798" w:rsidP="41E5BC63">
      <w:pPr>
        <w:pStyle w:val="BodyText"/>
        <w:spacing w:before="21" w:line="249" w:lineRule="auto"/>
        <w:rPr>
          <w:rFonts w:ascii="Source Sans Pro" w:hAnsi="Source Sans Pro"/>
        </w:rPr>
      </w:pPr>
    </w:p>
    <w:p w14:paraId="7E8D8DCA" w14:textId="18362915" w:rsidR="001E3798" w:rsidRPr="009051DC" w:rsidRDefault="15C2CAC4" w:rsidP="00CD331F">
      <w:pPr>
        <w:pStyle w:val="BodyText"/>
        <w:spacing w:line="249" w:lineRule="auto"/>
        <w:ind w:left="114"/>
        <w:rPr>
          <w:rFonts w:ascii="Source Sans Pro" w:hAnsi="Source Sans Pro"/>
          <w:color w:val="0000FF"/>
          <w:u w:val="single"/>
        </w:rPr>
      </w:pPr>
      <w:r w:rsidRPr="009051DC">
        <w:rPr>
          <w:rFonts w:ascii="Source Sans Pro" w:hAnsi="Source Sans Pro"/>
        </w:rPr>
        <w:t xml:space="preserve">For </w:t>
      </w:r>
      <w:r w:rsidR="00CF68E6" w:rsidRPr="009051DC">
        <w:rPr>
          <w:rFonts w:ascii="Source Sans Pro" w:hAnsi="Source Sans Pro"/>
        </w:rPr>
        <w:t>enquiries,</w:t>
      </w:r>
      <w:r w:rsidRPr="009051DC">
        <w:rPr>
          <w:rFonts w:ascii="Source Sans Pro" w:hAnsi="Source Sans Pro"/>
        </w:rPr>
        <w:t xml:space="preserve"> please contact </w:t>
      </w:r>
      <w:hyperlink r:id="rId27">
        <w:r w:rsidRPr="009051DC">
          <w:rPr>
            <w:rFonts w:ascii="Source Sans Pro" w:hAnsi="Source Sans Pro"/>
            <w:color w:val="0000FF"/>
            <w:u w:val="single"/>
          </w:rPr>
          <w:t>qmpgrf@qmul.ac.uk</w:t>
        </w:r>
      </w:hyperlink>
    </w:p>
    <w:sectPr w:rsidR="001E3798" w:rsidRPr="009051DC">
      <w:footerReference w:type="default" r:id="rId28"/>
      <w:pgSz w:w="11900" w:h="16860"/>
      <w:pgMar w:top="2000" w:right="1417" w:bottom="280" w:left="1417"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674E6" w14:textId="77777777" w:rsidR="000814CE" w:rsidRPr="00CF68E6" w:rsidRDefault="000814CE">
      <w:r w:rsidRPr="00CF68E6">
        <w:separator/>
      </w:r>
    </w:p>
  </w:endnote>
  <w:endnote w:type="continuationSeparator" w:id="0">
    <w:p w14:paraId="6F1541B5" w14:textId="77777777" w:rsidR="000814CE" w:rsidRPr="00CF68E6" w:rsidRDefault="000814CE">
      <w:r w:rsidRPr="00CF68E6">
        <w:continuationSeparator/>
      </w:r>
    </w:p>
  </w:endnote>
  <w:endnote w:type="continuationNotice" w:id="1">
    <w:p w14:paraId="507429B8" w14:textId="77777777" w:rsidR="000814CE" w:rsidRPr="00CF68E6" w:rsidRDefault="000814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211063"/>
      <w:docPartObj>
        <w:docPartGallery w:val="Page Numbers (Bottom of Page)"/>
        <w:docPartUnique/>
      </w:docPartObj>
    </w:sdtPr>
    <w:sdtEndPr>
      <w:rPr>
        <w:noProof/>
      </w:rPr>
    </w:sdtEndPr>
    <w:sdtContent>
      <w:p w14:paraId="7DC6FF18" w14:textId="26FCD4AD" w:rsidR="00C96E67" w:rsidRDefault="00C96E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6B67F1" w14:textId="74E33AE1" w:rsidR="674EC9BE" w:rsidRPr="00CF68E6" w:rsidRDefault="674EC9BE" w:rsidP="674EC9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674EC9BE" w:rsidRPr="00CF68E6" w14:paraId="6E6EEA0D" w14:textId="77777777" w:rsidTr="674EC9BE">
      <w:trPr>
        <w:trHeight w:val="300"/>
      </w:trPr>
      <w:tc>
        <w:tcPr>
          <w:tcW w:w="3020" w:type="dxa"/>
        </w:tcPr>
        <w:p w14:paraId="497AC673" w14:textId="4DD1CED5" w:rsidR="674EC9BE" w:rsidRPr="00CF68E6" w:rsidRDefault="674EC9BE" w:rsidP="674EC9BE">
          <w:pPr>
            <w:pStyle w:val="Header"/>
            <w:ind w:left="-115"/>
          </w:pPr>
        </w:p>
      </w:tc>
      <w:tc>
        <w:tcPr>
          <w:tcW w:w="3020" w:type="dxa"/>
        </w:tcPr>
        <w:p w14:paraId="3C759F73" w14:textId="47D65A67" w:rsidR="674EC9BE" w:rsidRPr="00CF68E6" w:rsidRDefault="674EC9BE" w:rsidP="674EC9BE">
          <w:pPr>
            <w:pStyle w:val="Header"/>
            <w:jc w:val="center"/>
          </w:pPr>
        </w:p>
      </w:tc>
      <w:tc>
        <w:tcPr>
          <w:tcW w:w="3020" w:type="dxa"/>
        </w:tcPr>
        <w:p w14:paraId="1B98F5AB" w14:textId="7EEB1DD8" w:rsidR="674EC9BE" w:rsidRPr="00CF68E6" w:rsidRDefault="674EC9BE" w:rsidP="674EC9BE">
          <w:pPr>
            <w:pStyle w:val="Header"/>
            <w:ind w:right="-115"/>
            <w:jc w:val="right"/>
          </w:pPr>
        </w:p>
      </w:tc>
    </w:tr>
  </w:tbl>
  <w:p w14:paraId="07B379C2" w14:textId="7D06DBC6" w:rsidR="674EC9BE" w:rsidRPr="00CF68E6" w:rsidRDefault="674EC9BE" w:rsidP="674EC9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12C38" w14:textId="77777777" w:rsidR="000814CE" w:rsidRPr="00CF68E6" w:rsidRDefault="000814CE">
      <w:r w:rsidRPr="00CF68E6">
        <w:separator/>
      </w:r>
    </w:p>
  </w:footnote>
  <w:footnote w:type="continuationSeparator" w:id="0">
    <w:p w14:paraId="5180BD07" w14:textId="77777777" w:rsidR="000814CE" w:rsidRPr="00CF68E6" w:rsidRDefault="000814CE">
      <w:r w:rsidRPr="00CF68E6">
        <w:continuationSeparator/>
      </w:r>
    </w:p>
  </w:footnote>
  <w:footnote w:type="continuationNotice" w:id="1">
    <w:p w14:paraId="0D7BE22C" w14:textId="77777777" w:rsidR="000814CE" w:rsidRPr="00CF68E6" w:rsidRDefault="000814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D475" w14:textId="13FA758E" w:rsidR="00052DCF" w:rsidRPr="000D4DA4" w:rsidRDefault="1898B30F" w:rsidP="1898B30F">
    <w:pPr>
      <w:pStyle w:val="Header"/>
      <w:tabs>
        <w:tab w:val="left" w:pos="6075"/>
      </w:tabs>
      <w:rPr>
        <w:rFonts w:ascii="Source Sans Pro" w:hAnsi="Source Sans Pro"/>
        <w:sz w:val="20"/>
        <w:szCs w:val="20"/>
      </w:rPr>
    </w:pPr>
    <w:r w:rsidRPr="000D4DA4">
      <w:rPr>
        <w:rFonts w:ascii="Source Sans Pro" w:hAnsi="Source Sans Pro"/>
        <w:sz w:val="20"/>
        <w:szCs w:val="20"/>
      </w:rPr>
      <w:t>Queen Mary Postgraduate Research Fund</w:t>
    </w:r>
    <w:r w:rsidR="000D4DA4" w:rsidRPr="000D4DA4">
      <w:rPr>
        <w:rFonts w:ascii="Source Sans Pro" w:hAnsi="Source Sans Pro"/>
        <w:sz w:val="20"/>
        <w:szCs w:val="20"/>
      </w:rPr>
      <w:tab/>
    </w:r>
    <w:r w:rsidRPr="000D4DA4">
      <w:rPr>
        <w:rFonts w:ascii="Source Sans Pro" w:hAnsi="Source Sans Pro"/>
        <w:sz w:val="20"/>
        <w:szCs w:val="20"/>
      </w:rPr>
      <w:t xml:space="preserve"> </w:t>
    </w:r>
    <w:r w:rsidR="00052DCF">
      <w:tab/>
    </w:r>
    <w:r w:rsidRPr="000D4DA4">
      <w:rPr>
        <w:rFonts w:ascii="Source Sans Pro" w:hAnsi="Source Sans Pro"/>
        <w:sz w:val="20"/>
        <w:szCs w:val="20"/>
      </w:rPr>
      <w:t xml:space="preserve">Last update: </w:t>
    </w:r>
    <w:r>
      <w:rPr>
        <w:rFonts w:ascii="Source Sans Pro" w:hAnsi="Source Sans Pro"/>
        <w:sz w:val="20"/>
        <w:szCs w:val="20"/>
      </w:rPr>
      <w:t>August 2026</w:t>
    </w:r>
    <w:r w:rsidR="00052DCF" w:rsidRPr="000D4DA4">
      <w:rPr>
        <w:rFonts w:ascii="Source Sans Pro" w:hAnsi="Source Sans Pro"/>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4444C"/>
    <w:multiLevelType w:val="hybridMultilevel"/>
    <w:tmpl w:val="07EA077C"/>
    <w:lvl w:ilvl="0" w:tplc="8964377E">
      <w:start w:val="1"/>
      <w:numFmt w:val="decimal"/>
      <w:lvlText w:val="%1."/>
      <w:lvlJc w:val="left"/>
      <w:pPr>
        <w:ind w:left="539" w:hanging="440"/>
      </w:pPr>
      <w:rPr>
        <w:rFonts w:ascii="Tahoma" w:eastAsia="Tahoma" w:hAnsi="Tahoma" w:cs="Tahoma" w:hint="default"/>
        <w:b w:val="0"/>
        <w:bCs w:val="0"/>
        <w:i w:val="0"/>
        <w:iCs w:val="0"/>
        <w:spacing w:val="-1"/>
        <w:w w:val="88"/>
        <w:sz w:val="22"/>
        <w:szCs w:val="22"/>
        <w:lang w:val="en-US" w:eastAsia="en-US" w:bidi="ar-SA"/>
      </w:rPr>
    </w:lvl>
    <w:lvl w:ilvl="1" w:tplc="557E4B8C">
      <w:numFmt w:val="bullet"/>
      <w:lvlText w:val=""/>
      <w:lvlJc w:val="left"/>
      <w:pPr>
        <w:ind w:left="834" w:hanging="360"/>
      </w:pPr>
      <w:rPr>
        <w:rFonts w:ascii="Symbol" w:eastAsia="Symbol" w:hAnsi="Symbol" w:cs="Symbol" w:hint="default"/>
        <w:b w:val="0"/>
        <w:bCs w:val="0"/>
        <w:i w:val="0"/>
        <w:iCs w:val="0"/>
        <w:spacing w:val="0"/>
        <w:w w:val="100"/>
        <w:sz w:val="22"/>
        <w:szCs w:val="22"/>
        <w:lang w:val="en-US" w:eastAsia="en-US" w:bidi="ar-SA"/>
      </w:rPr>
    </w:lvl>
    <w:lvl w:ilvl="2" w:tplc="91CA87F2">
      <w:numFmt w:val="bullet"/>
      <w:lvlText w:val="•"/>
      <w:lvlJc w:val="left"/>
      <w:pPr>
        <w:ind w:left="1753" w:hanging="360"/>
      </w:pPr>
      <w:rPr>
        <w:rFonts w:hint="default"/>
        <w:lang w:val="en-US" w:eastAsia="en-US" w:bidi="ar-SA"/>
      </w:rPr>
    </w:lvl>
    <w:lvl w:ilvl="3" w:tplc="CA7CB280">
      <w:numFmt w:val="bullet"/>
      <w:lvlText w:val="•"/>
      <w:lvlJc w:val="left"/>
      <w:pPr>
        <w:ind w:left="2667" w:hanging="360"/>
      </w:pPr>
      <w:rPr>
        <w:rFonts w:hint="default"/>
        <w:lang w:val="en-US" w:eastAsia="en-US" w:bidi="ar-SA"/>
      </w:rPr>
    </w:lvl>
    <w:lvl w:ilvl="4" w:tplc="4CF241D8">
      <w:numFmt w:val="bullet"/>
      <w:lvlText w:val="•"/>
      <w:lvlJc w:val="left"/>
      <w:pPr>
        <w:ind w:left="3581" w:hanging="360"/>
      </w:pPr>
      <w:rPr>
        <w:rFonts w:hint="default"/>
        <w:lang w:val="en-US" w:eastAsia="en-US" w:bidi="ar-SA"/>
      </w:rPr>
    </w:lvl>
    <w:lvl w:ilvl="5" w:tplc="6610E164">
      <w:numFmt w:val="bullet"/>
      <w:lvlText w:val="•"/>
      <w:lvlJc w:val="left"/>
      <w:pPr>
        <w:ind w:left="4495" w:hanging="360"/>
      </w:pPr>
      <w:rPr>
        <w:rFonts w:hint="default"/>
        <w:lang w:val="en-US" w:eastAsia="en-US" w:bidi="ar-SA"/>
      </w:rPr>
    </w:lvl>
    <w:lvl w:ilvl="6" w:tplc="6E2E77E6">
      <w:numFmt w:val="bullet"/>
      <w:lvlText w:val="•"/>
      <w:lvlJc w:val="left"/>
      <w:pPr>
        <w:ind w:left="5409" w:hanging="360"/>
      </w:pPr>
      <w:rPr>
        <w:rFonts w:hint="default"/>
        <w:lang w:val="en-US" w:eastAsia="en-US" w:bidi="ar-SA"/>
      </w:rPr>
    </w:lvl>
    <w:lvl w:ilvl="7" w:tplc="21E6C2F8">
      <w:numFmt w:val="bullet"/>
      <w:lvlText w:val="•"/>
      <w:lvlJc w:val="left"/>
      <w:pPr>
        <w:ind w:left="6323" w:hanging="360"/>
      </w:pPr>
      <w:rPr>
        <w:rFonts w:hint="default"/>
        <w:lang w:val="en-US" w:eastAsia="en-US" w:bidi="ar-SA"/>
      </w:rPr>
    </w:lvl>
    <w:lvl w:ilvl="8" w:tplc="195AD2E4">
      <w:numFmt w:val="bullet"/>
      <w:lvlText w:val="•"/>
      <w:lvlJc w:val="left"/>
      <w:pPr>
        <w:ind w:left="7237" w:hanging="360"/>
      </w:pPr>
      <w:rPr>
        <w:rFonts w:hint="default"/>
        <w:lang w:val="en-US" w:eastAsia="en-US" w:bidi="ar-SA"/>
      </w:rPr>
    </w:lvl>
  </w:abstractNum>
  <w:num w:numId="1" w16cid:durableId="799808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shapeLayoutLikeWW8/>
    <w:compatSetting w:name="compatibilityMode" w:uri="http://schemas.microsoft.com/office/word" w:val="14"/>
    <w:compatSetting w:name="useWord2013TrackBottomHyphenation" w:uri="http://schemas.microsoft.com/office/word" w:val="1"/>
  </w:compat>
  <w:rsids>
    <w:rsidRoot w:val="127590A8"/>
    <w:rsid w:val="000033C1"/>
    <w:rsid w:val="00035D7F"/>
    <w:rsid w:val="00052DCF"/>
    <w:rsid w:val="000814CE"/>
    <w:rsid w:val="00087D86"/>
    <w:rsid w:val="000B6C4B"/>
    <w:rsid w:val="000D4DA4"/>
    <w:rsid w:val="00123E64"/>
    <w:rsid w:val="00124221"/>
    <w:rsid w:val="00150C6E"/>
    <w:rsid w:val="00154D4C"/>
    <w:rsid w:val="00162F50"/>
    <w:rsid w:val="001B7612"/>
    <w:rsid w:val="001E3798"/>
    <w:rsid w:val="00205222"/>
    <w:rsid w:val="00240D16"/>
    <w:rsid w:val="002B4DFD"/>
    <w:rsid w:val="002D1705"/>
    <w:rsid w:val="0030732F"/>
    <w:rsid w:val="00400C29"/>
    <w:rsid w:val="0043291C"/>
    <w:rsid w:val="0046425B"/>
    <w:rsid w:val="004858E6"/>
    <w:rsid w:val="004F2F4B"/>
    <w:rsid w:val="005158DA"/>
    <w:rsid w:val="00546371"/>
    <w:rsid w:val="00557495"/>
    <w:rsid w:val="005B3CA2"/>
    <w:rsid w:val="005B6B30"/>
    <w:rsid w:val="006E2020"/>
    <w:rsid w:val="0070777A"/>
    <w:rsid w:val="00712336"/>
    <w:rsid w:val="00732DAB"/>
    <w:rsid w:val="007444EB"/>
    <w:rsid w:val="007901B3"/>
    <w:rsid w:val="008525C8"/>
    <w:rsid w:val="00852897"/>
    <w:rsid w:val="008977B5"/>
    <w:rsid w:val="008A2C60"/>
    <w:rsid w:val="008C6D9C"/>
    <w:rsid w:val="008D77BF"/>
    <w:rsid w:val="009051DC"/>
    <w:rsid w:val="009164C5"/>
    <w:rsid w:val="00916932"/>
    <w:rsid w:val="00967893"/>
    <w:rsid w:val="009940EA"/>
    <w:rsid w:val="00A03621"/>
    <w:rsid w:val="00A0756E"/>
    <w:rsid w:val="00AA3465"/>
    <w:rsid w:val="00AB7F8C"/>
    <w:rsid w:val="00B03077"/>
    <w:rsid w:val="00B1564F"/>
    <w:rsid w:val="00C10081"/>
    <w:rsid w:val="00C96E67"/>
    <w:rsid w:val="00CD331F"/>
    <w:rsid w:val="00CF68E6"/>
    <w:rsid w:val="00DE3BF1"/>
    <w:rsid w:val="00DE50D2"/>
    <w:rsid w:val="00EA7BCA"/>
    <w:rsid w:val="00EF6388"/>
    <w:rsid w:val="00F31A48"/>
    <w:rsid w:val="00F633BB"/>
    <w:rsid w:val="00FE598C"/>
    <w:rsid w:val="05713E5A"/>
    <w:rsid w:val="05DE89C0"/>
    <w:rsid w:val="081D76AC"/>
    <w:rsid w:val="0957602C"/>
    <w:rsid w:val="09FCA034"/>
    <w:rsid w:val="0BABEECE"/>
    <w:rsid w:val="0F94EB54"/>
    <w:rsid w:val="127590A8"/>
    <w:rsid w:val="143DFD9F"/>
    <w:rsid w:val="15C2CAC4"/>
    <w:rsid w:val="1898B30F"/>
    <w:rsid w:val="1E54A878"/>
    <w:rsid w:val="21D2C9E1"/>
    <w:rsid w:val="22313BFF"/>
    <w:rsid w:val="23A55FDD"/>
    <w:rsid w:val="2E7EE94A"/>
    <w:rsid w:val="37F85D9C"/>
    <w:rsid w:val="39EFACAA"/>
    <w:rsid w:val="3DF4A746"/>
    <w:rsid w:val="41E5BC63"/>
    <w:rsid w:val="4543368C"/>
    <w:rsid w:val="4D5BA0C9"/>
    <w:rsid w:val="50B27C6A"/>
    <w:rsid w:val="50CE458B"/>
    <w:rsid w:val="50F68E88"/>
    <w:rsid w:val="528B3D33"/>
    <w:rsid w:val="53254EB3"/>
    <w:rsid w:val="5442293C"/>
    <w:rsid w:val="58CA7B65"/>
    <w:rsid w:val="59A3F2AE"/>
    <w:rsid w:val="6204AC1B"/>
    <w:rsid w:val="66C5852B"/>
    <w:rsid w:val="66CC2845"/>
    <w:rsid w:val="674EC9BE"/>
    <w:rsid w:val="6B6BB8E8"/>
    <w:rsid w:val="6C0F7C6E"/>
    <w:rsid w:val="6CB2C35B"/>
    <w:rsid w:val="6EB5D378"/>
    <w:rsid w:val="6FBBBE94"/>
    <w:rsid w:val="72ABE9E3"/>
    <w:rsid w:val="761505C3"/>
    <w:rsid w:val="761CBA70"/>
    <w:rsid w:val="7969A699"/>
    <w:rsid w:val="7C0FF88C"/>
    <w:rsid w:val="7FE3A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E328B"/>
  <w15:docId w15:val="{321C5E92-D035-4CA7-B899-033DB219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n-GB"/>
    </w:rPr>
  </w:style>
  <w:style w:type="paragraph" w:styleId="Heading1">
    <w:name w:val="heading 1"/>
    <w:basedOn w:val="Normal"/>
    <w:uiPriority w:val="9"/>
    <w:qFormat/>
    <w:pPr>
      <w:ind w:left="114"/>
      <w:outlineLvl w:val="0"/>
    </w:pPr>
    <w:rPr>
      <w:b/>
      <w:bCs/>
      <w:sz w:val="24"/>
      <w:szCs w:val="24"/>
    </w:rPr>
  </w:style>
  <w:style w:type="paragraph" w:styleId="Heading2">
    <w:name w:val="heading 2"/>
    <w:basedOn w:val="Normal"/>
    <w:uiPriority w:val="9"/>
    <w:unhideWhenUsed/>
    <w:qFormat/>
    <w:pPr>
      <w:ind w:left="114"/>
      <w:outlineLvl w:val="1"/>
    </w:pPr>
    <w:rPr>
      <w:b/>
      <w:bCs/>
    </w:rPr>
  </w:style>
  <w:style w:type="paragraph" w:styleId="Heading3">
    <w:name w:val="heading 3"/>
    <w:basedOn w:val="Normal"/>
    <w:next w:val="Normal"/>
    <w:uiPriority w:val="9"/>
    <w:semiHidden/>
    <w:unhideWhenUsed/>
    <w:qFormat/>
    <w:rsid w:val="6EB5D378"/>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39" w:hanging="428"/>
    </w:pPr>
  </w:style>
  <w:style w:type="paragraph" w:customStyle="1" w:styleId="TableParagraph">
    <w:name w:val="Table Paragraph"/>
    <w:basedOn w:val="Normal"/>
    <w:uiPriority w:val="1"/>
    <w:qFormat/>
    <w:rPr>
      <w:lang w:val="en-US"/>
    </w:rPr>
  </w:style>
  <w:style w:type="paragraph" w:styleId="Header">
    <w:name w:val="header"/>
    <w:basedOn w:val="Normal"/>
    <w:uiPriority w:val="99"/>
    <w:unhideWhenUsed/>
    <w:rsid w:val="674EC9BE"/>
    <w:pPr>
      <w:tabs>
        <w:tab w:val="center" w:pos="4680"/>
        <w:tab w:val="right" w:pos="9360"/>
      </w:tabs>
    </w:pPr>
  </w:style>
  <w:style w:type="paragraph" w:styleId="Footer">
    <w:name w:val="footer"/>
    <w:basedOn w:val="Normal"/>
    <w:link w:val="FooterChar"/>
    <w:uiPriority w:val="99"/>
    <w:unhideWhenUsed/>
    <w:rsid w:val="674EC9BE"/>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uiPriority w:val="10"/>
    <w:qFormat/>
    <w:rsid w:val="081D76AC"/>
    <w:pPr>
      <w:spacing w:after="80"/>
      <w:contextualSpacing/>
    </w:pPr>
    <w:rPr>
      <w:rFonts w:asciiTheme="majorHAnsi" w:eastAsiaTheme="majorEastAsia" w:hAnsiTheme="majorHAnsi" w:cstheme="majorBidi"/>
      <w:sz w:val="56"/>
      <w:szCs w:val="56"/>
    </w:rPr>
  </w:style>
  <w:style w:type="character" w:customStyle="1" w:styleId="FooterChar">
    <w:name w:val="Footer Char"/>
    <w:basedOn w:val="DefaultParagraphFont"/>
    <w:link w:val="Footer"/>
    <w:uiPriority w:val="99"/>
    <w:rsid w:val="00C96E67"/>
    <w:rPr>
      <w:rFonts w:ascii="Tahoma" w:eastAsia="Tahoma" w:hAnsi="Tahoma" w:cs="Tahoma"/>
      <w:lang w:val="en-GB"/>
    </w:rPr>
  </w:style>
  <w:style w:type="character" w:styleId="Hyperlink">
    <w:name w:val="Hyperlink"/>
    <w:basedOn w:val="DefaultParagraphFont"/>
    <w:uiPriority w:val="99"/>
    <w:unhideWhenUsed/>
    <w:rsid w:val="6B6BB8E8"/>
    <w:rPr>
      <w:color w:val="0000FF"/>
      <w:u w:val="single"/>
    </w:rPr>
  </w:style>
  <w:style w:type="character" w:styleId="UnresolvedMention">
    <w:name w:val="Unresolved Mention"/>
    <w:basedOn w:val="DefaultParagraphFont"/>
    <w:uiPriority w:val="99"/>
    <w:semiHidden/>
    <w:unhideWhenUsed/>
    <w:rsid w:val="00852897"/>
    <w:rPr>
      <w:color w:val="605E5C"/>
      <w:shd w:val="clear" w:color="auto" w:fill="E1DFDD"/>
    </w:rPr>
  </w:style>
  <w:style w:type="paragraph" w:customStyle="1" w:styleId="elementtoproof">
    <w:name w:val="elementtoproof"/>
    <w:basedOn w:val="Normal"/>
    <w:rsid w:val="00852897"/>
    <w:pPr>
      <w:widowControl/>
      <w:autoSpaceDE/>
      <w:autoSpaceDN/>
    </w:pPr>
    <w:rPr>
      <w:rFonts w:ascii="Aptos" w:eastAsiaTheme="minorHAnsi"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qmul.ac.uk/doctoralcollege/doctoral-students/current-students/pgr-funding-" TargetMode="External"/><Relationship Id="rId18" Type="http://schemas.openxmlformats.org/officeDocument/2006/relationships/hyperlink" Target="http://qm-web.finance.qmul.ac.uk/departments/financialmanagement/insurance/travel/index.html" TargetMode="External"/><Relationship Id="rId26" Type="http://schemas.openxmlformats.org/officeDocument/2006/relationships/hyperlink" Target="https://www.qmul.ac.uk/media/arcs/policyzone/Expenses-Policy.pdf"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qmul.ac.uk/doctoralcollege/doctoral-students/current-students/postgraduate-research-fund/" TargetMode="External"/><Relationship Id="rId17" Type="http://schemas.openxmlformats.org/officeDocument/2006/relationships/hyperlink" Target="https://arcs.qmul.ac.uk/media/arcs/policyzone/Expenses-Policy.pdf" TargetMode="External"/><Relationship Id="rId25" Type="http://schemas.openxmlformats.org/officeDocument/2006/relationships/hyperlink" Target="http://qm-web.finance.qmul.ac.uk/financeforms/index.html" TargetMode="External"/><Relationship Id="rId2" Type="http://schemas.openxmlformats.org/officeDocument/2006/relationships/customXml" Target="../customXml/item2.xml"/><Relationship Id="rId16" Type="http://schemas.openxmlformats.org/officeDocument/2006/relationships/hyperlink" Target="https://arcs.qmul.ac.uk/media/arcs/policyzone/Expenses-Policy.pdf" TargetMode="External"/><Relationship Id="rId20" Type="http://schemas.openxmlformats.org/officeDocument/2006/relationships/hyperlink" Target="https://forms.office.com/pages/responsepage.aspx?id=kfCdVhOw40CG7r2cueJYFJE7OXLIwWFNsf77Ha1zsz1URDhHS0oyTUZDNUJCMkFVRUJRTUNTVDc4NS4u&amp;route=shortur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qmul.ac.uk/doctoralcollege/doctoral-students/current-students/postgraduate-research-fund/" TargetMode="External"/><Relationship Id="rId24" Type="http://schemas.openxmlformats.org/officeDocument/2006/relationships/hyperlink" Target="https://www.qmul.ac.uk/media/arcs/policyzone/Expenses-Policy.pdf" TargetMode="External"/><Relationship Id="rId5" Type="http://schemas.openxmlformats.org/officeDocument/2006/relationships/numbering" Target="numbering.xml"/><Relationship Id="rId15" Type="http://schemas.openxmlformats.org/officeDocument/2006/relationships/hyperlink" Target="http://qm-web.finance.qmul.ac.uk/purchasing/suppliers/travel-management-services/" TargetMode="External"/><Relationship Id="rId23" Type="http://schemas.openxmlformats.org/officeDocument/2006/relationships/hyperlink" Target="https://www.qmul.ac.uk/media/arcs/policyzone/Expenses-Policy.pdf"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qm-web.finance.qmul.ac.uk/departments/financialmanagement/insurance/travel/index.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rcs.qmul.ac.uk/media/arcs/policyzone/Expenses-Policy.pdf" TargetMode="External"/><Relationship Id="rId22" Type="http://schemas.openxmlformats.org/officeDocument/2006/relationships/footer" Target="footer1.xml"/><Relationship Id="rId27" Type="http://schemas.openxmlformats.org/officeDocument/2006/relationships/hyperlink" Target="mailto:qmpgrf@qmul.ac.uk"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MULInformationClassificationTaxHTField0 xmlns="http://schemas.microsoft.com/sharepoint/v3" xsi:nil="true"/>
    <TaxKeywordTaxHTField xmlns="d5efd484-15aa-41a0-83f6-0646502cb6d6">
      <Terms xmlns="http://schemas.microsoft.com/office/infopath/2007/PartnerControls"/>
    </TaxKeywordTaxHTField>
    <g83bdfb79f4e4bc9b58262ed6b950f9e xmlns="d95237f1-44d5-4471-ba54-5e9e8c6be695">
      <Terms xmlns="http://schemas.microsoft.com/office/infopath/2007/PartnerControls"/>
    </g83bdfb79f4e4bc9b58262ed6b950f9e>
    <k6346f8e316140218b143dcca2e3ca8d xmlns="d95237f1-44d5-4471-ba54-5e9e8c6be695">
      <Terms xmlns="http://schemas.microsoft.com/office/infopath/2007/PartnerControls"/>
    </k6346f8e316140218b143dcca2e3ca8d>
    <TaxCatchAll xmlns="d5efd484-15aa-41a0-83f6-0646502cb6d6">
      <Value>104</Value>
    </TaxCatchAll>
    <i596c3af0d774ea4a15dd3f71457b096 xmlns="d95237f1-44d5-4471-ba54-5e9e8c6be695">
      <Terms xmlns="http://schemas.microsoft.com/office/infopath/2007/PartnerControls"/>
    </i596c3af0d774ea4a15dd3f71457b096>
    <QMULSchoolTaxHTField0 xmlns="http://schemas.microsoft.com/sharepoint/v3" xsi:nil="true"/>
    <QMULDocumentTypeTaxHTField0 xmlns="http://schemas.microsoft.com/sharepoint/v3" xsi:nil="true"/>
    <QMULReviewDate xmlns="http://schemas.microsoft.com/sharepoint/v3" xsi:nil="true"/>
    <QMULOwner xmlns="http://schemas.microsoft.com/sharepoint/v3">
      <UserInfo>
        <DisplayName/>
        <AccountId xsi:nil="true"/>
        <AccountType/>
      </UserInfo>
    </QMULOwner>
    <ia7d89f95f8e4c42ab4faa1fc3002ea0 xmlns="d95237f1-44d5-4471-ba54-5e9e8c6be695">
      <Terms xmlns="http://schemas.microsoft.com/office/infopath/2007/PartnerControls"/>
    </ia7d89f95f8e4c42ab4faa1fc3002ea0>
    <lcf76f155ced4ddcb4097134ff3c332f xmlns="3da03c9a-39fb-4d55-8dc9-d3b54545132f">
      <Terms xmlns="http://schemas.microsoft.com/office/infopath/2007/PartnerControls"/>
    </lcf76f155ced4ddcb4097134ff3c332f>
    <l7b3469a2ea14a06a2d1c99ce62a5d6f xmlns="d95237f1-44d5-4471-ba54-5e9e8c6be695">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l7b3469a2ea14a06a2d1c99ce62a5d6f>
    <QMULDepartmentTaxHTField0 xmlns="http://schemas.microsoft.com/sharepoint/v3" xsi:nil="true"/>
    <QMULAcademicYear xmlns="http://schemas.microsoft.com/sharepoint/v3" xsi:nil="true"/>
    <i9b985f4a05e4f39b5dae9fb81ddaa79 xmlns="d95237f1-44d5-4471-ba54-5e9e8c6be695">
      <Terms xmlns="http://schemas.microsoft.com/office/infopath/2007/PartnerControls"/>
    </i9b985f4a05e4f39b5dae9fb81ddaa79>
    <QMULLocationTaxHTField0 xmlns="http://schemas.microsoft.com/sharepoint/v3" xsi:nil="true"/>
    <QMULDocumentStatusTaxHTField0 xmlns="http://schemas.microsoft.com/sharepoint/v3" xsi:nil="true"/>
    <QMULProject xmlns="http://schemas.microsoft.com/sharepoint/v3" xsi:nil="true"/>
    <OnDemandResources xmlns="3da03c9a-39fb-4d55-8dc9-d3b5454513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QMUL Document" ma:contentTypeID="0x0101005EA864BF41DF8A41860E925F5B29BCF50085E0F6ECAD528E4EAFB2C3A551B75B26" ma:contentTypeVersion="23" ma:contentTypeDescription="" ma:contentTypeScope="" ma:versionID="fab853456e51a9b363dfa984b159dcc9">
  <xsd:schema xmlns:xsd="http://www.w3.org/2001/XMLSchema" xmlns:xs="http://www.w3.org/2001/XMLSchema" xmlns:p="http://schemas.microsoft.com/office/2006/metadata/properties" xmlns:ns1="http://schemas.microsoft.com/sharepoint/v3" xmlns:ns2="d5efd484-15aa-41a0-83f6-0646502cb6d6" xmlns:ns3="d95237f1-44d5-4471-ba54-5e9e8c6be695" xmlns:ns4="3da03c9a-39fb-4d55-8dc9-d3b54545132f" targetNamespace="http://schemas.microsoft.com/office/2006/metadata/properties" ma:root="true" ma:fieldsID="5d170c11c26d69d8aab5790daf7fc9e4" ns1:_="" ns2:_="" ns3:_="" ns4:_="">
    <xsd:import namespace="http://schemas.microsoft.com/sharepoint/v3"/>
    <xsd:import namespace="d5efd484-15aa-41a0-83f6-0646502cb6d6"/>
    <xsd:import namespace="d95237f1-44d5-4471-ba54-5e9e8c6be695"/>
    <xsd:import namespace="3da03c9a-39fb-4d55-8dc9-d3b54545132f"/>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g83bdfb79f4e4bc9b58262ed6b950f9e" minOccurs="0"/>
                <xsd:element ref="ns3:ia7d89f95f8e4c42ab4faa1fc3002ea0" minOccurs="0"/>
                <xsd:element ref="ns3:k6346f8e316140218b143dcca2e3ca8d" minOccurs="0"/>
                <xsd:element ref="ns3:i596c3af0d774ea4a15dd3f71457b096" minOccurs="0"/>
                <xsd:element ref="ns3:i9b985f4a05e4f39b5dae9fb81ddaa79" minOccurs="0"/>
                <xsd:element ref="ns3:l7b3469a2ea14a06a2d1c99ce62a5d6f"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Location" minOccurs="0"/>
                <xsd:element ref="ns4:MediaServiceOCR" minOccurs="0"/>
                <xsd:element ref="ns4:MediaServiceAutoKeyPoints" minOccurs="0"/>
                <xsd:element ref="ns4:MediaServiceKeyPoints" minOccurs="0"/>
                <xsd:element ref="ns3:SharedWithUsers" minOccurs="0"/>
                <xsd:element ref="ns3:SharedWithDetails" minOccurs="0"/>
                <xsd:element ref="ns4:MediaLengthInSeconds" minOccurs="0"/>
                <xsd:element ref="ns4:lcf76f155ced4ddcb4097134ff3c332f" minOccurs="0"/>
                <xsd:element ref="ns4:MediaServiceObjectDetectorVersions" minOccurs="0"/>
                <xsd:element ref="ns4:MediaServiceSearchProperties" minOccurs="0"/>
                <xsd:element ref="ns4:MediaServiceBillingMetadata" minOccurs="0"/>
                <xsd:element ref="ns4:OnDemandResourc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displayName="QMULDocumentStatus_0" ma:hidden="true" ma:internalName="QMULDocumentStatusTaxHTField0">
      <xsd:simpleType>
        <xsd:restriction base="dms:Note"/>
      </xsd:simpleType>
    </xsd:element>
    <xsd:element name="QMULDepartmentTaxHTField0" ma:index="10" nillable="true" ma:displayName="QMULDepartment_0" ma:hidden="true" ma:internalName="QMULDepartmentTaxHTField0">
      <xsd:simpleType>
        <xsd:restriction base="dms:Note"/>
      </xsd:simpleType>
    </xsd:element>
    <xsd:element name="QMULSchoolTaxHTField0" ma:index="12" nillable="true" ma:displayName="QMULSchool_0" ma:hidden="true" ma:internalName="QMULSchoolTaxHTField0">
      <xsd:simpleType>
        <xsd:restriction base="dms:Note"/>
      </xsd:simpleType>
    </xsd:element>
    <xsd:element name="QMULDocumentTypeTaxHTField0" ma:index="14" nillable="true" ma:displayName="QMULDocumentType_0" ma:hidden="true" ma:internalName="QMULDocumentTypeTaxHTField0">
      <xsd:simpleType>
        <xsd:restriction base="dms:Note"/>
      </xsd:simpleType>
    </xsd:element>
    <xsd:element name="QMULLocationTaxHTField0" ma:index="16" nillable="true" ma:displayName="QMULLocation_0" ma:hidden="true" ma:internalName="QMULLocationTaxHTField0">
      <xsd:simpleType>
        <xsd:restriction base="dms:Note"/>
      </xsd:simpleType>
    </xsd:element>
    <xsd:element name="QMULInformationClassificationTaxHTField0" ma:index="18" nillable="true" ma:displayName="QMULInformationClassification_0" ma:hidden="true" ma:internalName="QMULInformationClassificationTaxHTField0">
      <xsd:simpleType>
        <xsd:restriction base="dms:Note"/>
      </xsd:simple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915666fc-88eb-471d-93cb-3558e1259aeb}" ma:internalName="TaxCatchAll" ma:showField="CatchAllData" ma:web="d95237f1-44d5-4471-ba54-5e9e8c6be695">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915666fc-88eb-471d-93cb-3558e1259aeb}" ma:internalName="TaxCatchAllLabel" ma:readOnly="true" ma:showField="CatchAllDataLabel" ma:web="d95237f1-44d5-4471-ba54-5e9e8c6be69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5237f1-44d5-4471-ba54-5e9e8c6be695" elementFormDefault="qualified">
    <xsd:import namespace="http://schemas.microsoft.com/office/2006/documentManagement/types"/>
    <xsd:import namespace="http://schemas.microsoft.com/office/infopath/2007/PartnerControls"/>
    <xsd:element name="g83bdfb79f4e4bc9b58262ed6b950f9e" ma:index="28" nillable="true" ma:taxonomy="true" ma:internalName="g83bdfb79f4e4bc9b58262ed6b950f9e" ma:taxonomyFieldName="QMULDocumentStatus" ma:displayName="Document Status" ma:default="" ma:fieldId="{083bdfb7-9f4e-4bc9-b582-62ed6b950f9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ia7d89f95f8e4c42ab4faa1fc3002ea0" ma:index="29" nillable="true" ma:taxonomy="true" ma:internalName="ia7d89f95f8e4c42ab4faa1fc3002ea0" ma:taxonomyFieldName="QMULDepartment" ma:displayName="Department" ma:default="" ma:fieldId="{2a7d89f9-5f8e-4c42-ab4f-aa1fc3002ea0}"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k6346f8e316140218b143dcca2e3ca8d" ma:index="30" nillable="true" ma:taxonomy="true" ma:internalName="k6346f8e316140218b143dcca2e3ca8d" ma:taxonomyFieldName="QMULSchool" ma:displayName="School" ma:default="" ma:fieldId="{46346f8e-3161-4021-8b14-3dcca2e3ca8d}"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i596c3af0d774ea4a15dd3f71457b096" ma:index="31" nillable="true" ma:taxonomy="true" ma:internalName="i596c3af0d774ea4a15dd3f71457b096" ma:taxonomyFieldName="QMULDocumentType" ma:displayName="Document Type" ma:default="" ma:fieldId="{2596c3af-0d77-4ea4-a15d-d3f71457b096}"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i9b985f4a05e4f39b5dae9fb81ddaa79" ma:index="32" nillable="true" ma:taxonomy="true" ma:internalName="i9b985f4a05e4f39b5dae9fb81ddaa79" ma:taxonomyFieldName="QMULLocation" ma:displayName="Location" ma:default="" ma:fieldId="{29b985f4-a05e-4f39-b5da-e9fb81ddaa79}"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l7b3469a2ea14a06a2d1c99ce62a5d6f" ma:index="33" nillable="true" ma:taxonomy="true" ma:internalName="l7b3469a2ea14a06a2d1c99ce62a5d6f" ma:taxonomyFieldName="QMULInformationClassification" ma:displayName="Information Classification" ma:default="104;#Protect|9124d8d9-0c1c-41e9-aa14-aba001e9a028" ma:fieldId="{57b3469a-2ea1-4a06-a2d1-c99ce62a5d6f}"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SharedWithUsers" ma:index="4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a03c9a-39fb-4d55-8dc9-d3b54545132f"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DateTaken" ma:index="36" nillable="true" ma:displayName="MediaServiceDateTaken" ma:hidden="true" ma:internalName="MediaServiceDateTaken" ma:readOnly="true">
      <xsd:simpleType>
        <xsd:restriction base="dms:Text"/>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Location" ma:index="40" nillable="true" ma:displayName="Location" ma:internalName="MediaServiceLocation" ma:readOnly="true">
      <xsd:simpleType>
        <xsd:restriction base="dms:Text"/>
      </xsd:simpleType>
    </xsd:element>
    <xsd:element name="MediaServiceOCR" ma:index="41" nillable="true" ma:displayName="Extracted Text" ma:internalName="MediaServiceOCR" ma:readOnly="true">
      <xsd:simpleType>
        <xsd:restriction base="dms:Note">
          <xsd:maxLength value="255"/>
        </xsd:restriction>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48"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BillingMetadata" ma:index="51" nillable="true" ma:displayName="MediaServiceBillingMetadata" ma:hidden="true" ma:internalName="MediaServiceBillingMetadata" ma:readOnly="true">
      <xsd:simpleType>
        <xsd:restriction base="dms:Note"/>
      </xsd:simpleType>
    </xsd:element>
    <xsd:element name="OnDemandResources" ma:index="52" nillable="true" ma:displayName="OnDemandResources" ma:description="Files useful for external content producers" ma:format="Dropdown" ma:internalName="OnDemandResources">
      <xsd:simpleType>
        <xsd:restriction base="dms:Choice">
          <xsd:enumeration value="Internal Media Directory"/>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c18f9b8-5ae4-4f0b-a238-a922c51e2dda" ContentTypeId="0x0101005EA864BF41DF8A41860E925F5B29BCF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9CC06F-F960-4098-B539-AD772B6A679F}">
  <ds:schemaRefs>
    <ds:schemaRef ds:uri="http://schemas.microsoft.com/office/2006/metadata/properties"/>
    <ds:schemaRef ds:uri="http://schemas.microsoft.com/office/infopath/2007/PartnerControls"/>
    <ds:schemaRef ds:uri="http://schemas.microsoft.com/sharepoint/v3"/>
    <ds:schemaRef ds:uri="d5efd484-15aa-41a0-83f6-0646502cb6d6"/>
    <ds:schemaRef ds:uri="d95237f1-44d5-4471-ba54-5e9e8c6be695"/>
    <ds:schemaRef ds:uri="3da03c9a-39fb-4d55-8dc9-d3b54545132f"/>
  </ds:schemaRefs>
</ds:datastoreItem>
</file>

<file path=customXml/itemProps2.xml><?xml version="1.0" encoding="utf-8"?>
<ds:datastoreItem xmlns:ds="http://schemas.openxmlformats.org/officeDocument/2006/customXml" ds:itemID="{A9D74D38-239E-4165-B952-EF8A4035F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d95237f1-44d5-4471-ba54-5e9e8c6be695"/>
    <ds:schemaRef ds:uri="3da03c9a-39fb-4d55-8dc9-d3b545451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CEE44D-D713-4964-90A5-FB331EE1166E}">
  <ds:schemaRefs>
    <ds:schemaRef ds:uri="Microsoft.SharePoint.Taxonomy.ContentTypeSync"/>
  </ds:schemaRefs>
</ds:datastoreItem>
</file>

<file path=customXml/itemProps4.xml><?xml version="1.0" encoding="utf-8"?>
<ds:datastoreItem xmlns:ds="http://schemas.openxmlformats.org/officeDocument/2006/customXml" ds:itemID="{B631D459-FE60-442B-B7D8-4D016D1199C1}">
  <ds:schemaRefs>
    <ds:schemaRef ds:uri="http://schemas.microsoft.com/sharepoint/v3/contenttype/forms"/>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4</TotalTime>
  <Pages>6</Pages>
  <Words>1982</Words>
  <Characters>11301</Characters>
  <Application>Microsoft Office Word</Application>
  <DocSecurity>0</DocSecurity>
  <Lines>94</Lines>
  <Paragraphs>26</Paragraphs>
  <ScaleCrop>false</ScaleCrop>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MARY, UNIVERSITY OF LONDON POSTGRADUATE RESEARCH FUND</dc:title>
  <dc:subject/>
  <dc:creator>Leigh Ward</dc:creator>
  <cp:keywords/>
  <cp:lastModifiedBy>Zi Parker</cp:lastModifiedBy>
  <cp:revision>8</cp:revision>
  <cp:lastPrinted>2025-11-28T23:36:00Z</cp:lastPrinted>
  <dcterms:created xsi:type="dcterms:W3CDTF">2026-08-06T16:54:00Z</dcterms:created>
  <dcterms:modified xsi:type="dcterms:W3CDTF">2026-08-06T16:58:00Z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2024-01-23T00:00:00Z</vt:filetime>
  </property>
  <property fmtid="{D5CDD505-2E9C-101B-9397-08002B2CF9AE}" pid="3" name="Creator">
    <vt:lpwstr>Microsoft® Word for Microsoft 365</vt:lpwstr>
  </property>
  <property fmtid="{D5CDD505-2E9C-101B-9397-08002B2CF9AE}" pid="4" name="LastSaved">
    <vt:filetime>2025-11-25T00:00:00Z</vt:filetime>
  </property>
  <property fmtid="{D5CDD505-2E9C-101B-9397-08002B2CF9AE}" pid="5" name="Producer">
    <vt:lpwstr>Microsoft® Word for Microsoft 365</vt:lpwstr>
  </property>
  <property fmtid="{D5CDD505-2E9C-101B-9397-08002B2CF9AE}" pid="6" name="ContentTypeId">
    <vt:lpwstr>0x0101005EA864BF41DF8A41860E925F5B29BCF50085E0F6ECAD528E4EAFB2C3A551B75B26</vt:lpwstr>
  </property>
  <property fmtid="{D5CDD505-2E9C-101B-9397-08002B2CF9AE}" pid="7" name="TaxKeyword">
    <vt:lpwstr/>
  </property>
  <property fmtid="{D5CDD505-2E9C-101B-9397-08002B2CF9AE}" pid="8" name="QMULDocumentStatus">
    <vt:lpwstr/>
  </property>
  <property fmtid="{D5CDD505-2E9C-101B-9397-08002B2CF9AE}" pid="9" name="MediaServiceImageTags">
    <vt:lpwstr/>
  </property>
  <property fmtid="{D5CDD505-2E9C-101B-9397-08002B2CF9AE}" pid="10" name="QMULInformationClassification">
    <vt:lpwstr>104;#Protect|9124d8d9-0c1c-41e9-aa14-aba001e9a028</vt:lpwstr>
  </property>
  <property fmtid="{D5CDD505-2E9C-101B-9397-08002B2CF9AE}" pid="11" name="QMULLocation">
    <vt:lpwstr/>
  </property>
  <property fmtid="{D5CDD505-2E9C-101B-9397-08002B2CF9AE}" pid="12" name="QMULDocumentType">
    <vt:lpwstr/>
  </property>
  <property fmtid="{D5CDD505-2E9C-101B-9397-08002B2CF9AE}" pid="13" name="QMULSchool">
    <vt:lpwstr/>
  </property>
  <property fmtid="{D5CDD505-2E9C-101B-9397-08002B2CF9AE}" pid="14" name="QMULDepartment">
    <vt:lpwstr/>
  </property>
</Properties>
</file>