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7418E" w14:textId="248F6922" w:rsidR="00616BB6" w:rsidRPr="00616BB6" w:rsidRDefault="00616BB6" w:rsidP="00616BB6">
      <w:pPr>
        <w:rPr>
          <w:b/>
          <w:bCs/>
        </w:rPr>
      </w:pPr>
      <w:r w:rsidRPr="00616BB6">
        <w:rPr>
          <w:b/>
          <w:bCs/>
        </w:rPr>
        <w:t xml:space="preserve">Process: Submission and Update of the Service </w:t>
      </w:r>
      <w:r>
        <w:rPr>
          <w:b/>
          <w:bCs/>
        </w:rPr>
        <w:t>Definition</w:t>
      </w:r>
      <w:r w:rsidRPr="00616BB6">
        <w:rPr>
          <w:b/>
          <w:bCs/>
        </w:rPr>
        <w:t xml:space="preserve"> Document (SDD)</w:t>
      </w:r>
    </w:p>
    <w:p w14:paraId="3FCAB835" w14:textId="77777777" w:rsidR="00616BB6" w:rsidRPr="00616BB6" w:rsidRDefault="00616BB6" w:rsidP="00616BB6">
      <w:pPr>
        <w:rPr>
          <w:b/>
          <w:bCs/>
        </w:rPr>
      </w:pPr>
      <w:r w:rsidRPr="00616BB6">
        <w:rPr>
          <w:b/>
          <w:bCs/>
        </w:rPr>
        <w:t>Purpose</w:t>
      </w:r>
    </w:p>
    <w:p w14:paraId="5F099801" w14:textId="1AA7E795" w:rsidR="00616BB6" w:rsidRPr="00616BB6" w:rsidRDefault="00616BB6" w:rsidP="00616BB6">
      <w:r w:rsidRPr="00616BB6">
        <w:t>To ensure a consistent approach for submitting, reviewing, updating, and approving the Service Definition Document (SDD), and to keep the Design Tracker List (DTL) up to date.</w:t>
      </w:r>
    </w:p>
    <w:p w14:paraId="0E193489" w14:textId="77777777" w:rsidR="00616BB6" w:rsidRPr="00616BB6" w:rsidRDefault="00B940E7" w:rsidP="00616BB6">
      <w:r>
        <w:pict w14:anchorId="171DFC66">
          <v:rect id="_x0000_i1025" style="width:0;height:1.5pt" o:hralign="center" o:hrstd="t" o:hr="t" fillcolor="#a0a0a0" stroked="f"/>
        </w:pict>
      </w:r>
    </w:p>
    <w:p w14:paraId="78011AE5" w14:textId="77777777" w:rsidR="00616BB6" w:rsidRPr="00616BB6" w:rsidRDefault="00616BB6" w:rsidP="00616BB6">
      <w:pPr>
        <w:rPr>
          <w:b/>
          <w:bCs/>
        </w:rPr>
      </w:pPr>
      <w:r w:rsidRPr="00616BB6">
        <w:rPr>
          <w:b/>
          <w:bCs/>
        </w:rPr>
        <w:t>1. SDD Submission</w:t>
      </w:r>
    </w:p>
    <w:p w14:paraId="5D71CD0F" w14:textId="7A9C1834" w:rsidR="00616BB6" w:rsidRPr="00616BB6" w:rsidRDefault="00616BB6" w:rsidP="00616BB6">
      <w:pPr>
        <w:numPr>
          <w:ilvl w:val="0"/>
          <w:numId w:val="1"/>
        </w:numPr>
      </w:pPr>
      <w:r w:rsidRPr="00616BB6">
        <w:rPr>
          <w:b/>
          <w:bCs/>
        </w:rPr>
        <w:t>Step 1.1</w:t>
      </w:r>
      <w:r w:rsidRPr="00616BB6">
        <w:t xml:space="preserve"> – The SDD author completes the initial draft of the SDD using the </w:t>
      </w:r>
      <w:r>
        <w:t>latest</w:t>
      </w:r>
      <w:r w:rsidRPr="00616BB6">
        <w:t xml:space="preserve"> SDD template.</w:t>
      </w:r>
    </w:p>
    <w:p w14:paraId="241085FB" w14:textId="77777777" w:rsidR="00085E9C" w:rsidRDefault="00616BB6" w:rsidP="00616BB6">
      <w:pPr>
        <w:numPr>
          <w:ilvl w:val="0"/>
          <w:numId w:val="1"/>
        </w:numPr>
      </w:pPr>
      <w:r w:rsidRPr="00616BB6">
        <w:rPr>
          <w:b/>
          <w:bCs/>
        </w:rPr>
        <w:t>Step 1.2</w:t>
      </w:r>
      <w:r w:rsidRPr="00616BB6">
        <w:t xml:space="preserve"> – </w:t>
      </w:r>
      <w:r>
        <w:t xml:space="preserve">The SDD is submit </w:t>
      </w:r>
      <w:r w:rsidR="00085E9C">
        <w:t xml:space="preserve">to the </w:t>
      </w:r>
      <w:r>
        <w:t xml:space="preserve">DTL </w:t>
      </w:r>
      <w:r w:rsidR="00085E9C">
        <w:t>owner</w:t>
      </w:r>
    </w:p>
    <w:p w14:paraId="7FA0720C" w14:textId="339ECB4F" w:rsidR="00085E9C" w:rsidRDefault="00085E9C" w:rsidP="00616BB6">
      <w:pPr>
        <w:numPr>
          <w:ilvl w:val="0"/>
          <w:numId w:val="1"/>
        </w:numPr>
      </w:pPr>
      <w:r>
        <w:rPr>
          <w:b/>
          <w:bCs/>
        </w:rPr>
        <w:t xml:space="preserve">Step 1.3 - </w:t>
      </w:r>
      <w:r w:rsidRPr="00085E9C">
        <w:t xml:space="preserve">The DTL </w:t>
      </w:r>
      <w:r w:rsidRPr="00616BB6">
        <w:t xml:space="preserve">administrator </w:t>
      </w:r>
      <w:r w:rsidRPr="00085E9C">
        <w:t xml:space="preserve">adds </w:t>
      </w:r>
      <w:r>
        <w:t>the SDD to the DTL Tracker, assigns a DTL reference</w:t>
      </w:r>
    </w:p>
    <w:p w14:paraId="5A0D659D" w14:textId="555897B8" w:rsidR="00085E9C" w:rsidRDefault="00085E9C" w:rsidP="00616BB6">
      <w:pPr>
        <w:numPr>
          <w:ilvl w:val="0"/>
          <w:numId w:val="1"/>
        </w:numPr>
      </w:pPr>
      <w:r>
        <w:rPr>
          <w:b/>
          <w:bCs/>
        </w:rPr>
        <w:t>Step 1.</w:t>
      </w:r>
      <w:r>
        <w:t xml:space="preserve">4 – The DTL </w:t>
      </w:r>
      <w:r w:rsidRPr="00616BB6">
        <w:t xml:space="preserve">administrator </w:t>
      </w:r>
      <w:r>
        <w:t>informs the DTL reviewers using the email (</w:t>
      </w:r>
      <w:r w:rsidRPr="00085E9C">
        <w:t>its-domain-team-leads</w:t>
      </w:r>
      <w:r>
        <w:t>) to review by comments in the SDD document providing a completion date by which the review should be completed.</w:t>
      </w:r>
    </w:p>
    <w:p w14:paraId="043EE413" w14:textId="77777777" w:rsidR="00616BB6" w:rsidRPr="00616BB6" w:rsidRDefault="00B940E7" w:rsidP="00616BB6">
      <w:r>
        <w:pict w14:anchorId="74688E39">
          <v:rect id="_x0000_i1026" style="width:0;height:1.5pt" o:hralign="center" o:hrstd="t" o:hr="t" fillcolor="#a0a0a0" stroked="f"/>
        </w:pict>
      </w:r>
    </w:p>
    <w:p w14:paraId="7BC05EE0" w14:textId="77777777" w:rsidR="00616BB6" w:rsidRPr="00616BB6" w:rsidRDefault="00616BB6" w:rsidP="00616BB6">
      <w:pPr>
        <w:rPr>
          <w:b/>
          <w:bCs/>
        </w:rPr>
      </w:pPr>
      <w:r w:rsidRPr="00616BB6">
        <w:rPr>
          <w:b/>
          <w:bCs/>
        </w:rPr>
        <w:t>2. Review and Commenting</w:t>
      </w:r>
    </w:p>
    <w:p w14:paraId="1E04BD80" w14:textId="77777777" w:rsidR="00616BB6" w:rsidRPr="00616BB6" w:rsidRDefault="00616BB6" w:rsidP="00616BB6">
      <w:pPr>
        <w:numPr>
          <w:ilvl w:val="0"/>
          <w:numId w:val="2"/>
        </w:numPr>
      </w:pPr>
      <w:r w:rsidRPr="00616BB6">
        <w:rPr>
          <w:b/>
          <w:bCs/>
        </w:rPr>
        <w:t>Step 2.1</w:t>
      </w:r>
      <w:r w:rsidRPr="00616BB6">
        <w:t xml:space="preserve"> – Reviewers access the shared SDD and provide feedback directly within the document using the commenting function.</w:t>
      </w:r>
    </w:p>
    <w:p w14:paraId="36E6905F" w14:textId="77777777" w:rsidR="00616BB6" w:rsidRPr="00616BB6" w:rsidRDefault="00616BB6" w:rsidP="00616BB6">
      <w:pPr>
        <w:numPr>
          <w:ilvl w:val="0"/>
          <w:numId w:val="2"/>
        </w:numPr>
      </w:pPr>
      <w:r w:rsidRPr="00616BB6">
        <w:rPr>
          <w:b/>
          <w:bCs/>
        </w:rPr>
        <w:t>Step 2.2</w:t>
      </w:r>
      <w:r w:rsidRPr="00616BB6">
        <w:t xml:space="preserve"> – Reviewers must ensure their comments are clear, constructive, and linked to specific sections of the document.</w:t>
      </w:r>
    </w:p>
    <w:p w14:paraId="463D612E" w14:textId="77777777" w:rsidR="00616BB6" w:rsidRPr="00616BB6" w:rsidRDefault="00616BB6" w:rsidP="00616BB6">
      <w:pPr>
        <w:numPr>
          <w:ilvl w:val="0"/>
          <w:numId w:val="2"/>
        </w:numPr>
      </w:pPr>
      <w:r w:rsidRPr="00616BB6">
        <w:rPr>
          <w:b/>
          <w:bCs/>
        </w:rPr>
        <w:t>Step 2.3</w:t>
      </w:r>
      <w:r w:rsidRPr="00616BB6">
        <w:t xml:space="preserve"> – Once a reviewer is satisfied with the document (after their comments are addressed), they indicate sign-off by:</w:t>
      </w:r>
    </w:p>
    <w:p w14:paraId="36C5D115" w14:textId="33F476F0" w:rsidR="00616BB6" w:rsidRPr="00616BB6" w:rsidRDefault="00616BB6" w:rsidP="00085E9C">
      <w:pPr>
        <w:numPr>
          <w:ilvl w:val="1"/>
          <w:numId w:val="2"/>
        </w:numPr>
      </w:pPr>
      <w:r w:rsidRPr="00616BB6">
        <w:t>Adding their name and date to the designated "Reviewer Sign-Off" section of the SDD</w:t>
      </w:r>
      <w:r w:rsidR="00085E9C">
        <w:t>.</w:t>
      </w:r>
    </w:p>
    <w:p w14:paraId="5DF2ED5E" w14:textId="77777777" w:rsidR="00616BB6" w:rsidRPr="00616BB6" w:rsidRDefault="00B940E7" w:rsidP="00616BB6">
      <w:r>
        <w:pict w14:anchorId="6A25113F">
          <v:rect id="_x0000_i1027" style="width:0;height:1.5pt" o:hralign="center" o:hrstd="t" o:hr="t" fillcolor="#a0a0a0" stroked="f"/>
        </w:pict>
      </w:r>
    </w:p>
    <w:p w14:paraId="4B8907B7" w14:textId="77777777" w:rsidR="00616BB6" w:rsidRPr="00616BB6" w:rsidRDefault="00616BB6" w:rsidP="00616BB6">
      <w:pPr>
        <w:rPr>
          <w:b/>
          <w:bCs/>
        </w:rPr>
      </w:pPr>
      <w:r w:rsidRPr="00616BB6">
        <w:rPr>
          <w:b/>
          <w:bCs/>
        </w:rPr>
        <w:t>3. Comment Resolution and Document Updates</w:t>
      </w:r>
    </w:p>
    <w:p w14:paraId="62F9C5C7" w14:textId="77777777" w:rsidR="00616BB6" w:rsidRPr="00616BB6" w:rsidRDefault="00616BB6" w:rsidP="00616BB6">
      <w:pPr>
        <w:numPr>
          <w:ilvl w:val="0"/>
          <w:numId w:val="3"/>
        </w:numPr>
      </w:pPr>
      <w:r w:rsidRPr="00616BB6">
        <w:rPr>
          <w:b/>
          <w:bCs/>
        </w:rPr>
        <w:t>Step 3.1</w:t>
      </w:r>
      <w:r w:rsidRPr="00616BB6">
        <w:t xml:space="preserve"> – The SDD author is responsible for monitoring comments regularly and responding to feedback in a timely manner.</w:t>
      </w:r>
    </w:p>
    <w:p w14:paraId="23255C61" w14:textId="77777777" w:rsidR="00616BB6" w:rsidRPr="00616BB6" w:rsidRDefault="00616BB6" w:rsidP="00616BB6">
      <w:pPr>
        <w:numPr>
          <w:ilvl w:val="0"/>
          <w:numId w:val="3"/>
        </w:numPr>
      </w:pPr>
      <w:r w:rsidRPr="00616BB6">
        <w:rPr>
          <w:b/>
          <w:bCs/>
        </w:rPr>
        <w:t>Step 3.2</w:t>
      </w:r>
      <w:r w:rsidRPr="00616BB6">
        <w:t xml:space="preserve"> – The author addresses the comments by:</w:t>
      </w:r>
    </w:p>
    <w:p w14:paraId="6B55BD18" w14:textId="77777777" w:rsidR="00616BB6" w:rsidRPr="00616BB6" w:rsidRDefault="00616BB6" w:rsidP="00616BB6">
      <w:pPr>
        <w:numPr>
          <w:ilvl w:val="1"/>
          <w:numId w:val="3"/>
        </w:numPr>
      </w:pPr>
      <w:r w:rsidRPr="00616BB6">
        <w:t>Making updates to the SDD as required.</w:t>
      </w:r>
    </w:p>
    <w:p w14:paraId="534422FA" w14:textId="77777777" w:rsidR="00616BB6" w:rsidRPr="00616BB6" w:rsidRDefault="00616BB6" w:rsidP="00616BB6">
      <w:pPr>
        <w:numPr>
          <w:ilvl w:val="1"/>
          <w:numId w:val="3"/>
        </w:numPr>
      </w:pPr>
      <w:r w:rsidRPr="00616BB6">
        <w:t>Replying to each comment to confirm the action taken or to seek clarification.</w:t>
      </w:r>
    </w:p>
    <w:p w14:paraId="77FEA1F7" w14:textId="3BC73DE5" w:rsidR="00616BB6" w:rsidRDefault="00616BB6" w:rsidP="00616BB6">
      <w:pPr>
        <w:numPr>
          <w:ilvl w:val="0"/>
          <w:numId w:val="3"/>
        </w:numPr>
      </w:pPr>
      <w:r w:rsidRPr="00616BB6">
        <w:rPr>
          <w:b/>
          <w:bCs/>
        </w:rPr>
        <w:t>Step 3.3</w:t>
      </w:r>
      <w:r w:rsidRPr="00616BB6">
        <w:t xml:space="preserve"> – The author may reach out to reviewers directly if further discussion is needed.</w:t>
      </w:r>
    </w:p>
    <w:p w14:paraId="4BF5AC86" w14:textId="23F513D9" w:rsidR="005F0194" w:rsidRPr="00616BB6" w:rsidRDefault="005F0194" w:rsidP="00616BB6">
      <w:pPr>
        <w:numPr>
          <w:ilvl w:val="0"/>
          <w:numId w:val="3"/>
        </w:numPr>
      </w:pPr>
      <w:r>
        <w:rPr>
          <w:b/>
          <w:bCs/>
        </w:rPr>
        <w:t xml:space="preserve">Step </w:t>
      </w:r>
      <w:r w:rsidR="0061227B" w:rsidRPr="00E86A79">
        <w:rPr>
          <w:b/>
          <w:bCs/>
        </w:rPr>
        <w:t>3.4 –</w:t>
      </w:r>
      <w:r w:rsidR="0061227B">
        <w:t xml:space="preserve"> The D</w:t>
      </w:r>
      <w:r w:rsidR="009E504A">
        <w:t>T</w:t>
      </w:r>
      <w:r w:rsidR="0061227B">
        <w:t>L administrator will regularly monitor the approval status with</w:t>
      </w:r>
      <w:r w:rsidR="009E504A">
        <w:t>in the</w:t>
      </w:r>
      <w:r w:rsidR="0061227B">
        <w:t xml:space="preserve"> </w:t>
      </w:r>
      <w:r w:rsidR="009E504A">
        <w:t xml:space="preserve">SDD and update the tracker </w:t>
      </w:r>
      <w:r w:rsidR="00E86A79">
        <w:t xml:space="preserve">to act </w:t>
      </w:r>
      <w:r w:rsidR="00DF0A03">
        <w:t xml:space="preserve">as a </w:t>
      </w:r>
      <w:r w:rsidR="008D1E7E">
        <w:t>central</w:t>
      </w:r>
      <w:r w:rsidR="006721FF">
        <w:t xml:space="preserve"> location </w:t>
      </w:r>
      <w:r w:rsidR="008D1E7E">
        <w:t>for</w:t>
      </w:r>
      <w:r w:rsidR="00AB0BEB">
        <w:t xml:space="preserve"> </w:t>
      </w:r>
      <w:r w:rsidR="00E86A79">
        <w:t>monitoring</w:t>
      </w:r>
      <w:r w:rsidR="00AB0BEB">
        <w:t xml:space="preserve"> progress</w:t>
      </w:r>
      <w:r w:rsidR="00E86A79">
        <w:t>.</w:t>
      </w:r>
    </w:p>
    <w:p w14:paraId="7E987611" w14:textId="30DE2105" w:rsidR="00616BB6" w:rsidRPr="00616BB6" w:rsidRDefault="00616BB6" w:rsidP="00616BB6">
      <w:pPr>
        <w:numPr>
          <w:ilvl w:val="0"/>
          <w:numId w:val="3"/>
        </w:numPr>
      </w:pPr>
      <w:r w:rsidRPr="00616BB6">
        <w:rPr>
          <w:b/>
          <w:bCs/>
        </w:rPr>
        <w:lastRenderedPageBreak/>
        <w:t>Step 3.</w:t>
      </w:r>
      <w:r w:rsidR="00E86A79">
        <w:rPr>
          <w:b/>
          <w:bCs/>
        </w:rPr>
        <w:t>5</w:t>
      </w:r>
      <w:r w:rsidRPr="00616BB6">
        <w:t xml:space="preserve"> – Once all comments have been addressed and all reviewers have signed off, </w:t>
      </w:r>
      <w:r w:rsidR="00FC488C">
        <w:t xml:space="preserve">a </w:t>
      </w:r>
      <w:r w:rsidR="0040097E">
        <w:t>final</w:t>
      </w:r>
      <w:r w:rsidR="00FC488C">
        <w:t xml:space="preserve"> sign</w:t>
      </w:r>
      <w:r w:rsidR="00875092">
        <w:t>-</w:t>
      </w:r>
      <w:r w:rsidR="002B3055">
        <w:t xml:space="preserve">off will </w:t>
      </w:r>
      <w:r w:rsidR="00434264">
        <w:t>take place</w:t>
      </w:r>
      <w:r w:rsidR="002B3055">
        <w:t xml:space="preserve"> at the DTL meeting</w:t>
      </w:r>
      <w:r w:rsidR="00875092">
        <w:t>, at which point</w:t>
      </w:r>
      <w:r w:rsidR="002B3055">
        <w:t xml:space="preserve"> </w:t>
      </w:r>
      <w:r w:rsidRPr="00616BB6">
        <w:t>the SDD is considered approved.</w:t>
      </w:r>
    </w:p>
    <w:p w14:paraId="39F65566" w14:textId="77777777" w:rsidR="00616BB6" w:rsidRPr="00616BB6" w:rsidRDefault="00B940E7" w:rsidP="00616BB6">
      <w:r>
        <w:pict w14:anchorId="2B13977F">
          <v:rect id="_x0000_i1028" style="width:0;height:1.5pt" o:hralign="center" o:hrstd="t" o:hr="t" fillcolor="#a0a0a0" stroked="f"/>
        </w:pict>
      </w:r>
    </w:p>
    <w:p w14:paraId="3A370132" w14:textId="09EA1C36" w:rsidR="00616BB6" w:rsidRPr="00616BB6" w:rsidRDefault="00616BB6" w:rsidP="00616BB6">
      <w:pPr>
        <w:rPr>
          <w:b/>
          <w:bCs/>
        </w:rPr>
      </w:pPr>
      <w:r w:rsidRPr="00616BB6">
        <w:rPr>
          <w:b/>
          <w:bCs/>
        </w:rPr>
        <w:t>4. Update the DTL</w:t>
      </w:r>
    </w:p>
    <w:p w14:paraId="6B35BE84" w14:textId="77777777" w:rsidR="00616BB6" w:rsidRPr="00616BB6" w:rsidRDefault="00616BB6" w:rsidP="00616BB6">
      <w:pPr>
        <w:numPr>
          <w:ilvl w:val="0"/>
          <w:numId w:val="4"/>
        </w:numPr>
      </w:pPr>
      <w:r w:rsidRPr="00616BB6">
        <w:rPr>
          <w:b/>
          <w:bCs/>
        </w:rPr>
        <w:t>Step 4.1</w:t>
      </w:r>
      <w:r w:rsidRPr="00616BB6">
        <w:t xml:space="preserve"> – The SDD author informs the DTL administrator that the SDD is final and approved.</w:t>
      </w:r>
    </w:p>
    <w:p w14:paraId="07DAC89D" w14:textId="77777777" w:rsidR="00616BB6" w:rsidRPr="00616BB6" w:rsidRDefault="00616BB6" w:rsidP="00616BB6">
      <w:pPr>
        <w:numPr>
          <w:ilvl w:val="0"/>
          <w:numId w:val="4"/>
        </w:numPr>
      </w:pPr>
      <w:r w:rsidRPr="00616BB6">
        <w:rPr>
          <w:b/>
          <w:bCs/>
        </w:rPr>
        <w:t>Step 4.2</w:t>
      </w:r>
      <w:r w:rsidRPr="00616BB6">
        <w:t xml:space="preserve"> – The DTL administrator updates the status of the SDD in the tracker to “Approved”.</w:t>
      </w:r>
    </w:p>
    <w:p w14:paraId="6F4EEFD8" w14:textId="77777777" w:rsidR="00616BB6" w:rsidRPr="00616BB6" w:rsidRDefault="00B940E7" w:rsidP="00616BB6">
      <w:r>
        <w:pict w14:anchorId="29A7B569">
          <v:rect id="_x0000_i1029" style="width:0;height:1.5pt" o:hralign="center" o:hrstd="t" o:hr="t" fillcolor="#a0a0a0" stroked="f"/>
        </w:pict>
      </w:r>
    </w:p>
    <w:p w14:paraId="4254363E" w14:textId="77777777" w:rsidR="00616BB6" w:rsidRPr="00616BB6" w:rsidRDefault="00616BB6" w:rsidP="00616BB6">
      <w:pPr>
        <w:rPr>
          <w:b/>
          <w:bCs/>
        </w:rPr>
      </w:pPr>
      <w:r w:rsidRPr="00616BB6">
        <w:rPr>
          <w:b/>
          <w:bCs/>
        </w:rPr>
        <w:t>5. Version Control</w:t>
      </w:r>
    </w:p>
    <w:p w14:paraId="33B1BD45" w14:textId="77777777" w:rsidR="00616BB6" w:rsidRPr="00616BB6" w:rsidRDefault="00616BB6" w:rsidP="00616BB6">
      <w:pPr>
        <w:numPr>
          <w:ilvl w:val="0"/>
          <w:numId w:val="5"/>
        </w:numPr>
      </w:pPr>
      <w:r w:rsidRPr="00616BB6">
        <w:rPr>
          <w:b/>
          <w:bCs/>
        </w:rPr>
        <w:t>Step 5.1</w:t>
      </w:r>
      <w:r w:rsidRPr="00616BB6">
        <w:t xml:space="preserve"> – The final approved version of the SDD must be saved with the appropriate version number (e.g., v1.0 Approved) in the designated repository.</w:t>
      </w:r>
    </w:p>
    <w:p w14:paraId="44B6C440" w14:textId="77777777" w:rsidR="00616BB6" w:rsidRPr="00616BB6" w:rsidRDefault="00616BB6" w:rsidP="00616BB6">
      <w:pPr>
        <w:numPr>
          <w:ilvl w:val="0"/>
          <w:numId w:val="5"/>
        </w:numPr>
      </w:pPr>
      <w:r w:rsidRPr="00616BB6">
        <w:rPr>
          <w:b/>
          <w:bCs/>
        </w:rPr>
        <w:t>Step 5.2</w:t>
      </w:r>
      <w:r w:rsidRPr="00616BB6">
        <w:t xml:space="preserve"> – Any future updates to the SDD must follow this same review and approval process.</w:t>
      </w:r>
    </w:p>
    <w:p w14:paraId="39C2B521" w14:textId="77777777" w:rsidR="00E77FE5" w:rsidRDefault="00E77FE5"/>
    <w:sectPr w:rsidR="00E77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6494"/>
    <w:multiLevelType w:val="multilevel"/>
    <w:tmpl w:val="AB22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86CC6"/>
    <w:multiLevelType w:val="multilevel"/>
    <w:tmpl w:val="577C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B4FBE"/>
    <w:multiLevelType w:val="multilevel"/>
    <w:tmpl w:val="EC5C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71B63"/>
    <w:multiLevelType w:val="multilevel"/>
    <w:tmpl w:val="C484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2F7363"/>
    <w:multiLevelType w:val="multilevel"/>
    <w:tmpl w:val="001C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446373">
    <w:abstractNumId w:val="1"/>
  </w:num>
  <w:num w:numId="2" w16cid:durableId="2136555320">
    <w:abstractNumId w:val="2"/>
  </w:num>
  <w:num w:numId="3" w16cid:durableId="995575467">
    <w:abstractNumId w:val="0"/>
  </w:num>
  <w:num w:numId="4" w16cid:durableId="1341617098">
    <w:abstractNumId w:val="3"/>
  </w:num>
  <w:num w:numId="5" w16cid:durableId="828593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B6"/>
    <w:rsid w:val="0004150F"/>
    <w:rsid w:val="00085E9C"/>
    <w:rsid w:val="0016180E"/>
    <w:rsid w:val="00256F8D"/>
    <w:rsid w:val="002B3055"/>
    <w:rsid w:val="00377FA5"/>
    <w:rsid w:val="0040097E"/>
    <w:rsid w:val="00434264"/>
    <w:rsid w:val="00450E4F"/>
    <w:rsid w:val="00555AE4"/>
    <w:rsid w:val="005575E3"/>
    <w:rsid w:val="00596547"/>
    <w:rsid w:val="005F0194"/>
    <w:rsid w:val="0061227B"/>
    <w:rsid w:val="00616BB6"/>
    <w:rsid w:val="006721FF"/>
    <w:rsid w:val="007C2F4B"/>
    <w:rsid w:val="00875092"/>
    <w:rsid w:val="008D1E7E"/>
    <w:rsid w:val="0099142E"/>
    <w:rsid w:val="009E504A"/>
    <w:rsid w:val="00A33131"/>
    <w:rsid w:val="00AB0BEB"/>
    <w:rsid w:val="00AE3099"/>
    <w:rsid w:val="00B618AE"/>
    <w:rsid w:val="00B940E7"/>
    <w:rsid w:val="00C531DC"/>
    <w:rsid w:val="00C9539B"/>
    <w:rsid w:val="00DF0A03"/>
    <w:rsid w:val="00E77FE5"/>
    <w:rsid w:val="00E86A79"/>
    <w:rsid w:val="00EB07F5"/>
    <w:rsid w:val="00F17FE6"/>
    <w:rsid w:val="00FC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5B018F3"/>
  <w15:chartTrackingRefBased/>
  <w15:docId w15:val="{8C8EA489-D380-40EE-A091-EA294CEC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B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B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B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B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B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187f3f-6da5-4dd9-bc35-6973758ee9a7">
      <Terms xmlns="http://schemas.microsoft.com/office/infopath/2007/PartnerControls"/>
    </lcf76f155ced4ddcb4097134ff3c332f>
    <TaxCatchAll xmlns="d5efd484-15aa-41a0-83f6-0646502cb6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286E75839364FA255E61ACE0A933F" ma:contentTypeVersion="18" ma:contentTypeDescription="Create a new document." ma:contentTypeScope="" ma:versionID="c9fbe1ee9c11420da1649a06f75b1adb">
  <xsd:schema xmlns:xsd="http://www.w3.org/2001/XMLSchema" xmlns:xs="http://www.w3.org/2001/XMLSchema" xmlns:p="http://schemas.microsoft.com/office/2006/metadata/properties" xmlns:ns2="8d187f3f-6da5-4dd9-bc35-6973758ee9a7" xmlns:ns3="8a82095e-466b-4615-aacc-1ba9492e004d" xmlns:ns4="d5efd484-15aa-41a0-83f6-0646502cb6d6" targetNamespace="http://schemas.microsoft.com/office/2006/metadata/properties" ma:root="true" ma:fieldsID="df163c09b9ab246e5d68154c7554430d" ns2:_="" ns3:_="" ns4:_="">
    <xsd:import namespace="8d187f3f-6da5-4dd9-bc35-6973758ee9a7"/>
    <xsd:import namespace="8a82095e-466b-4615-aacc-1ba9492e004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87f3f-6da5-4dd9-bc35-6973758ee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2095e-466b-4615-aacc-1ba9492e0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1436b8f-e71e-4c42-9e9a-c33e6601933c}" ma:internalName="TaxCatchAll" ma:showField="CatchAllData" ma:web="8a82095e-466b-4615-aacc-1ba9492e0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82F41F-CF6D-41F5-8D28-07A0534D1B2F}">
  <ds:schemaRefs>
    <ds:schemaRef ds:uri="http://purl.org/dc/dcmitype/"/>
    <ds:schemaRef ds:uri="http://purl.org/dc/elements/1.1/"/>
    <ds:schemaRef ds:uri="http://schemas.microsoft.com/office/2006/documentManagement/types"/>
    <ds:schemaRef ds:uri="8a82095e-466b-4615-aacc-1ba9492e004d"/>
    <ds:schemaRef ds:uri="d5efd484-15aa-41a0-83f6-0646502cb6d6"/>
    <ds:schemaRef ds:uri="http://purl.org/dc/terms/"/>
    <ds:schemaRef ds:uri="http://www.w3.org/XML/1998/namespace"/>
    <ds:schemaRef ds:uri="8d187f3f-6da5-4dd9-bc35-6973758ee9a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B685C0C-CB25-432F-82EE-B7CC35CF6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1C206-3496-4EED-8870-856678F71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87f3f-6da5-4dd9-bc35-6973758ee9a7"/>
    <ds:schemaRef ds:uri="8a82095e-466b-4615-aacc-1ba9492e004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Ferhan Khan</dc:creator>
  <cp:keywords/>
  <dc:description/>
  <cp:lastModifiedBy>Ferhan Khan</cp:lastModifiedBy>
  <cp:revision>2</cp:revision>
  <dcterms:created xsi:type="dcterms:W3CDTF">2025-07-16T12:34:00Z</dcterms:created>
  <dcterms:modified xsi:type="dcterms:W3CDTF">2025-07-16T12:34:00Z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0x0101000FF286E75839364FA255E61ACE0A933F</vt:lpwstr>
  </property>
  <property fmtid="{D5CDD505-2E9C-101B-9397-08002B2CF9AE}" pid="3" name="MediaServiceImageTags">
    <vt:lpwstr/>
  </property>
</Properties>
</file>