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1CF8EAF9"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D72DD6">
              <w:rPr>
                <w:rFonts w:ascii="Arial" w:hAnsi="Arial" w:cs="Arial"/>
                <w:b/>
                <w:color w:val="F2F2F2"/>
                <w:sz w:val="28"/>
                <w:szCs w:val="28"/>
                <w:bdr w:val="none" w:sz="0" w:space="0" w:color="auto" w:frame="1"/>
              </w:rPr>
              <w:t>3</w:t>
            </w:r>
            <w:r w:rsidRPr="003A33DB">
              <w:rPr>
                <w:rFonts w:ascii="Arial" w:hAnsi="Arial" w:cs="Arial"/>
                <w:b/>
                <w:color w:val="F2F2F2"/>
                <w:sz w:val="28"/>
                <w:szCs w:val="28"/>
                <w:bdr w:val="none" w:sz="0" w:space="0" w:color="auto" w:frame="1"/>
              </w:rPr>
              <w:t xml:space="preserve">: </w:t>
            </w:r>
            <w:r w:rsidR="00D72DD6">
              <w:rPr>
                <w:rFonts w:ascii="Arial" w:hAnsi="Arial" w:cs="Arial"/>
                <w:b/>
                <w:color w:val="F2F2F2"/>
                <w:sz w:val="28"/>
                <w:szCs w:val="28"/>
                <w:bdr w:val="none" w:sz="0" w:space="0" w:color="auto" w:frame="1"/>
              </w:rPr>
              <w:t>26</w:t>
            </w:r>
            <w:r w:rsidR="00AA0964">
              <w:rPr>
                <w:rFonts w:ascii="Arial" w:hAnsi="Arial" w:cs="Arial"/>
                <w:b/>
                <w:color w:val="F2F2F2"/>
                <w:sz w:val="28"/>
                <w:szCs w:val="28"/>
                <w:bdr w:val="none" w:sz="0" w:space="0" w:color="auto" w:frame="1"/>
              </w:rPr>
              <w:t xml:space="preserve"> </w:t>
            </w:r>
            <w:r w:rsidR="0075021A">
              <w:rPr>
                <w:rFonts w:ascii="Arial" w:hAnsi="Arial" w:cs="Arial"/>
                <w:b/>
                <w:color w:val="F2F2F2"/>
                <w:sz w:val="28"/>
                <w:szCs w:val="28"/>
                <w:bdr w:val="none" w:sz="0" w:space="0" w:color="auto" w:frame="1"/>
              </w:rPr>
              <w:t xml:space="preserve">APRIL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06176D49"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4A4269">
              <w:rPr>
                <w:rFonts w:ascii="Arial" w:hAnsi="Arial" w:cs="Arial"/>
                <w:b/>
                <w:bCs/>
              </w:rPr>
              <w:t>through</w:t>
            </w:r>
            <w:r w:rsidR="0075021A">
              <w:rPr>
                <w:rFonts w:ascii="Arial" w:hAnsi="Arial" w:cs="Arial"/>
                <w:b/>
                <w:bCs/>
              </w:rPr>
              <w:t xml:space="preserve"> April</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CF4E12" w:rsidRPr="00AA7E7E" w14:paraId="3C357E09" w14:textId="77777777" w:rsidTr="00D8008E">
        <w:trPr>
          <w:trHeight w:val="1134"/>
        </w:trPr>
        <w:tc>
          <w:tcPr>
            <w:tcW w:w="4510" w:type="dxa"/>
            <w:tcBorders>
              <w:top w:val="nil"/>
              <w:left w:val="nil"/>
              <w:bottom w:val="nil"/>
              <w:right w:val="nil"/>
            </w:tcBorders>
            <w:shd w:val="clear" w:color="auto" w:fill="FFFFFF" w:themeFill="background1"/>
          </w:tcPr>
          <w:p w14:paraId="47E7E8D6" w14:textId="77777777" w:rsidR="003F1428" w:rsidRDefault="003F1428" w:rsidP="00753E34">
            <w:pPr>
              <w:contextualSpacing/>
              <w:rPr>
                <w:rFonts w:ascii="Arial" w:hAnsi="Arial" w:cs="Arial"/>
                <w:color w:val="454545"/>
                <w:sz w:val="24"/>
                <w:szCs w:val="24"/>
              </w:rPr>
            </w:pPr>
          </w:p>
          <w:p w14:paraId="70A570AD" w14:textId="0A8AF735" w:rsidR="00511C54" w:rsidRPr="00AE3C8A" w:rsidRDefault="00511C54" w:rsidP="00511C54">
            <w:pPr>
              <w:contextualSpacing/>
              <w:rPr>
                <w:rFonts w:ascii="Arial" w:hAnsi="Arial" w:cs="Arial"/>
                <w:color w:val="454545"/>
                <w:sz w:val="24"/>
                <w:szCs w:val="24"/>
              </w:rPr>
            </w:pPr>
            <w:r w:rsidRPr="00AE3C8A">
              <w:rPr>
                <w:rFonts w:ascii="Arial" w:hAnsi="Arial" w:cs="Arial"/>
                <w:color w:val="454545"/>
                <w:sz w:val="24"/>
                <w:szCs w:val="24"/>
              </w:rPr>
              <w:t>Dear Colleagues</w:t>
            </w:r>
          </w:p>
          <w:p w14:paraId="15E07FC2" w14:textId="77777777" w:rsidR="00511C54" w:rsidRPr="00AE3C8A" w:rsidRDefault="00511C54" w:rsidP="00511C54">
            <w:pPr>
              <w:shd w:val="clear" w:color="auto" w:fill="FFFFFF"/>
              <w:rPr>
                <w:rFonts w:ascii="Calibri" w:eastAsia="Times New Roman" w:hAnsi="Calibri" w:cs="Calibri"/>
                <w:color w:val="454545"/>
                <w:sz w:val="24"/>
                <w:szCs w:val="24"/>
                <w:lang w:eastAsia="en-GB"/>
              </w:rPr>
            </w:pPr>
            <w:r w:rsidRPr="00AE3C8A">
              <w:rPr>
                <w:rFonts w:ascii="Arial" w:eastAsia="Times New Roman" w:hAnsi="Arial" w:cs="Arial"/>
                <w:color w:val="454545"/>
                <w:sz w:val="24"/>
                <w:szCs w:val="24"/>
                <w:bdr w:val="none" w:sz="0" w:space="0" w:color="auto" w:frame="1"/>
                <w:lang w:eastAsia="en-GB"/>
              </w:rPr>
              <w:t> </w:t>
            </w:r>
          </w:p>
          <w:p w14:paraId="117C37A0" w14:textId="3BCED2A8" w:rsidR="003F1428" w:rsidRPr="00511C54" w:rsidRDefault="00511C54" w:rsidP="00D72DD6">
            <w:pPr>
              <w:shd w:val="clear" w:color="auto" w:fill="FFFFFF"/>
              <w:rPr>
                <w:rFonts w:ascii="Calibri" w:eastAsia="Times New Roman" w:hAnsi="Calibri" w:cs="Calibri"/>
                <w:color w:val="454545"/>
                <w:sz w:val="24"/>
                <w:szCs w:val="24"/>
                <w:lang w:eastAsia="en-GB"/>
              </w:rPr>
            </w:pPr>
            <w:r w:rsidRPr="00AE3C8A">
              <w:rPr>
                <w:rFonts w:ascii="Arial" w:eastAsia="Times New Roman" w:hAnsi="Arial" w:cs="Arial"/>
                <w:color w:val="454545"/>
                <w:sz w:val="24"/>
                <w:szCs w:val="24"/>
                <w:bdr w:val="none" w:sz="0" w:space="0" w:color="auto" w:frame="1"/>
                <w:lang w:eastAsia="en-GB"/>
              </w:rPr>
              <w:t>Our Institute publications focusing on inequalities continue apace, revealing the extent of undiagnosed autism in England</w:t>
            </w:r>
            <w:r>
              <w:rPr>
                <w:rFonts w:ascii="Arial" w:eastAsia="Times New Roman" w:hAnsi="Arial" w:cs="Arial"/>
                <w:color w:val="454545"/>
                <w:sz w:val="24"/>
                <w:szCs w:val="24"/>
                <w:bdr w:val="none" w:sz="0" w:space="0" w:color="auto" w:frame="1"/>
                <w:lang w:eastAsia="en-GB"/>
              </w:rPr>
              <w:t xml:space="preserve">, and </w:t>
            </w:r>
            <w:r w:rsidRPr="00AE3C8A">
              <w:rPr>
                <w:rFonts w:ascii="Arial" w:eastAsia="Times New Roman" w:hAnsi="Arial" w:cs="Arial"/>
                <w:color w:val="454545"/>
                <w:sz w:val="24"/>
                <w:szCs w:val="24"/>
                <w:bdr w:val="none" w:sz="0" w:space="0" w:color="auto" w:frame="1"/>
                <w:lang w:eastAsia="en-GB"/>
              </w:rPr>
              <w:t>a new computer risk model for inviting participants for clinical trials which addresses the “healthy volunteer” effects and</w:t>
            </w:r>
            <w:r>
              <w:rPr>
                <w:rFonts w:ascii="Arial" w:eastAsia="Times New Roman" w:hAnsi="Arial" w:cs="Arial"/>
                <w:color w:val="454545"/>
                <w:sz w:val="24"/>
                <w:szCs w:val="24"/>
                <w:bdr w:val="none" w:sz="0" w:space="0" w:color="auto" w:frame="1"/>
                <w:lang w:eastAsia="en-GB"/>
              </w:rPr>
              <w:t xml:space="preserve"> the </w:t>
            </w:r>
            <w:r w:rsidRPr="00AE3C8A">
              <w:rPr>
                <w:rFonts w:ascii="Arial" w:eastAsia="Times New Roman" w:hAnsi="Arial" w:cs="Arial"/>
                <w:color w:val="454545"/>
                <w:sz w:val="24"/>
                <w:szCs w:val="24"/>
                <w:bdr w:val="none" w:sz="0" w:space="0" w:color="auto" w:frame="1"/>
                <w:lang w:eastAsia="en-GB"/>
              </w:rPr>
              <w:t xml:space="preserve"> inequity that exist</w:t>
            </w:r>
            <w:r>
              <w:rPr>
                <w:rFonts w:ascii="Arial" w:eastAsia="Times New Roman" w:hAnsi="Arial" w:cs="Arial"/>
                <w:color w:val="454545"/>
                <w:sz w:val="24"/>
                <w:szCs w:val="24"/>
                <w:bdr w:val="none" w:sz="0" w:space="0" w:color="auto" w:frame="1"/>
                <w:lang w:eastAsia="en-GB"/>
              </w:rPr>
              <w:t>s</w:t>
            </w:r>
            <w:r w:rsidRPr="00AE3C8A">
              <w:rPr>
                <w:rFonts w:ascii="Arial" w:eastAsia="Times New Roman" w:hAnsi="Arial" w:cs="Arial"/>
                <w:color w:val="454545"/>
                <w:sz w:val="24"/>
                <w:szCs w:val="24"/>
                <w:bdr w:val="none" w:sz="0" w:space="0" w:color="auto" w:frame="1"/>
                <w:lang w:eastAsia="en-GB"/>
              </w:rPr>
              <w:t xml:space="preserve"> in many health research studies. As always, the newsletter gives us plenty to think about</w:t>
            </w:r>
            <w:r>
              <w:rPr>
                <w:rFonts w:ascii="Arial" w:eastAsia="Times New Roman" w:hAnsi="Arial" w:cs="Arial"/>
                <w:color w:val="454545"/>
                <w:sz w:val="24"/>
                <w:szCs w:val="24"/>
                <w:bdr w:val="none" w:sz="0" w:space="0" w:color="auto" w:frame="1"/>
                <w:lang w:eastAsia="en-GB"/>
              </w:rPr>
              <w:t>,</w:t>
            </w:r>
            <w:r w:rsidRPr="00AE3C8A">
              <w:rPr>
                <w:rFonts w:ascii="Arial" w:eastAsia="Times New Roman" w:hAnsi="Arial" w:cs="Arial"/>
                <w:color w:val="454545"/>
                <w:sz w:val="24"/>
                <w:szCs w:val="24"/>
                <w:bdr w:val="none" w:sz="0" w:space="0" w:color="auto" w:frame="1"/>
                <w:lang w:eastAsia="en-GB"/>
              </w:rPr>
              <w:t xml:space="preserve"> as well as sparking ideas for potential new collaborations, so please don’t hesitate to reach out to colleagues across the Institute to share ideas.</w:t>
            </w:r>
          </w:p>
        </w:tc>
        <w:tc>
          <w:tcPr>
            <w:tcW w:w="4511" w:type="dxa"/>
            <w:tcBorders>
              <w:top w:val="nil"/>
              <w:left w:val="nil"/>
              <w:bottom w:val="nil"/>
              <w:right w:val="nil"/>
            </w:tcBorders>
            <w:shd w:val="clear" w:color="auto" w:fill="FFFFFF" w:themeFill="background1"/>
          </w:tcPr>
          <w:p w14:paraId="629310DC" w14:textId="77777777" w:rsidR="00753E34" w:rsidRDefault="00753E34" w:rsidP="005015C9">
            <w:pPr>
              <w:shd w:val="clear" w:color="auto" w:fill="FFFFFF"/>
              <w:rPr>
                <w:rFonts w:ascii="Arial" w:eastAsia="Times New Roman" w:hAnsi="Arial" w:cs="Arial"/>
                <w:color w:val="454545"/>
                <w:sz w:val="24"/>
                <w:szCs w:val="24"/>
                <w:bdr w:val="none" w:sz="0" w:space="0" w:color="auto" w:frame="1"/>
                <w:lang w:eastAsia="en-GB"/>
              </w:rPr>
            </w:pPr>
          </w:p>
          <w:p w14:paraId="3C987A75" w14:textId="0FC3B8BE" w:rsidR="00CF4E12" w:rsidRDefault="00AB2D65" w:rsidP="005015C9">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   </w:t>
            </w:r>
            <w:r w:rsidR="00072A8D">
              <w:rPr>
                <w:rFonts w:ascii="Arial" w:hAnsi="Arial" w:cs="Arial"/>
                <w:noProof/>
                <w:color w:val="454545"/>
                <w:bdr w:val="none" w:sz="0" w:space="0" w:color="auto" w:frame="1"/>
                <w:lang w:eastAsia="en-GB"/>
              </w:rPr>
              <w:drawing>
                <wp:inline distT="0" distB="0" distL="0" distR="0" wp14:anchorId="4684C3F2" wp14:editId="51E84ABE">
                  <wp:extent cx="2419350" cy="2419350"/>
                  <wp:effectExtent l="0" t="0" r="0" b="0"/>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p w14:paraId="3B90C72B" w14:textId="4943879E" w:rsidR="00AB2D65" w:rsidRDefault="00AB2D65" w:rsidP="005015C9">
            <w:pPr>
              <w:shd w:val="clear" w:color="auto" w:fill="FFFFFF"/>
              <w:rPr>
                <w:rFonts w:ascii="Arial" w:eastAsia="Times New Roman" w:hAnsi="Arial" w:cs="Arial"/>
                <w:color w:val="454545"/>
                <w:sz w:val="24"/>
                <w:szCs w:val="24"/>
                <w:bdr w:val="none" w:sz="0" w:space="0" w:color="auto" w:frame="1"/>
                <w:lang w:eastAsia="en-GB"/>
              </w:rPr>
            </w:pPr>
          </w:p>
        </w:tc>
      </w:tr>
      <w:tr w:rsidR="00753E34" w:rsidRPr="00AA7E7E" w14:paraId="4828CF34" w14:textId="77777777" w:rsidTr="002922A2">
        <w:trPr>
          <w:trHeight w:val="1134"/>
        </w:trPr>
        <w:tc>
          <w:tcPr>
            <w:tcW w:w="9021" w:type="dxa"/>
            <w:gridSpan w:val="2"/>
            <w:tcBorders>
              <w:top w:val="nil"/>
              <w:left w:val="nil"/>
              <w:bottom w:val="nil"/>
              <w:right w:val="nil"/>
            </w:tcBorders>
            <w:shd w:val="clear" w:color="auto" w:fill="FFFFFF" w:themeFill="background1"/>
          </w:tcPr>
          <w:p w14:paraId="43652715" w14:textId="77777777"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p>
          <w:p w14:paraId="29DABB91" w14:textId="77777777" w:rsidR="00511C54" w:rsidRDefault="00511C54" w:rsidP="00511C54">
            <w:pPr>
              <w:shd w:val="clear" w:color="auto" w:fill="FFFFFF"/>
              <w:rPr>
                <w:rFonts w:ascii="Arial" w:eastAsia="Times New Roman" w:hAnsi="Arial" w:cs="Arial"/>
                <w:color w:val="454545"/>
                <w:sz w:val="24"/>
                <w:szCs w:val="24"/>
                <w:bdr w:val="none" w:sz="0" w:space="0" w:color="auto" w:frame="1"/>
                <w:lang w:eastAsia="en-GB"/>
              </w:rPr>
            </w:pPr>
            <w:r w:rsidRPr="00AE3C8A">
              <w:rPr>
                <w:rFonts w:ascii="Arial" w:eastAsia="Times New Roman" w:hAnsi="Arial" w:cs="Arial"/>
                <w:color w:val="454545"/>
                <w:sz w:val="24"/>
                <w:szCs w:val="24"/>
                <w:bdr w:val="none" w:sz="0" w:space="0" w:color="auto" w:frame="1"/>
                <w:lang w:eastAsia="en-GB"/>
              </w:rPr>
              <w:t xml:space="preserve">It’s been great to welcome more people back to work in recent months. You’ve now heard from Tracy that our next step towards improving our daily working experience and the quality of our environment is our IT refresh project. Do get in touch with your Centre admin team if you have any questions. </w:t>
            </w:r>
          </w:p>
          <w:p w14:paraId="475A738E" w14:textId="77777777" w:rsidR="00511C54" w:rsidRDefault="00511C54" w:rsidP="00511C54">
            <w:pPr>
              <w:shd w:val="clear" w:color="auto" w:fill="FFFFFF"/>
              <w:rPr>
                <w:rFonts w:ascii="Arial" w:eastAsia="Times New Roman" w:hAnsi="Arial" w:cs="Arial"/>
                <w:color w:val="454545"/>
                <w:sz w:val="24"/>
                <w:szCs w:val="24"/>
                <w:bdr w:val="none" w:sz="0" w:space="0" w:color="auto" w:frame="1"/>
                <w:lang w:eastAsia="en-GB"/>
              </w:rPr>
            </w:pPr>
          </w:p>
          <w:p w14:paraId="740FEC2B" w14:textId="77777777" w:rsidR="00511C54" w:rsidRPr="00AE3C8A" w:rsidRDefault="00511C54" w:rsidP="00511C54">
            <w:pPr>
              <w:shd w:val="clear" w:color="auto" w:fill="FFFFFF"/>
              <w:rPr>
                <w:rFonts w:ascii="Calibri" w:eastAsia="Times New Roman" w:hAnsi="Calibri" w:cs="Calibri"/>
                <w:color w:val="454545"/>
                <w:sz w:val="24"/>
                <w:szCs w:val="24"/>
                <w:lang w:eastAsia="en-GB"/>
              </w:rPr>
            </w:pPr>
            <w:r w:rsidRPr="00AE3C8A">
              <w:rPr>
                <w:rFonts w:ascii="Arial" w:eastAsia="Times New Roman" w:hAnsi="Arial" w:cs="Arial"/>
                <w:color w:val="454545"/>
                <w:sz w:val="24"/>
                <w:szCs w:val="24"/>
                <w:bdr w:val="none" w:sz="0" w:space="0" w:color="auto" w:frame="1"/>
                <w:lang w:eastAsia="en-GB"/>
              </w:rPr>
              <w:t>Also, some advance warning that the 2023 staff survey wil</w:t>
            </w:r>
            <w:r>
              <w:rPr>
                <w:rFonts w:ascii="Arial" w:eastAsia="Times New Roman" w:hAnsi="Arial" w:cs="Arial"/>
                <w:color w:val="454545"/>
                <w:sz w:val="24"/>
                <w:szCs w:val="24"/>
                <w:bdr w:val="none" w:sz="0" w:space="0" w:color="auto" w:frame="1"/>
                <w:lang w:eastAsia="en-GB"/>
              </w:rPr>
              <w:t>l be launched next Tuesday, 2</w:t>
            </w:r>
            <w:r w:rsidRPr="00AE3C8A">
              <w:rPr>
                <w:rFonts w:ascii="Arial" w:eastAsia="Times New Roman" w:hAnsi="Arial" w:cs="Arial"/>
                <w:color w:val="454545"/>
                <w:sz w:val="24"/>
                <w:szCs w:val="24"/>
                <w:bdr w:val="none" w:sz="0" w:space="0" w:color="auto" w:frame="1"/>
                <w:lang w:eastAsia="en-GB"/>
              </w:rPr>
              <w:t xml:space="preserve"> May. Please make time to complete the survey</w:t>
            </w:r>
            <w:r>
              <w:rPr>
                <w:rFonts w:ascii="Arial" w:eastAsia="Times New Roman" w:hAnsi="Arial" w:cs="Arial"/>
                <w:color w:val="454545"/>
                <w:sz w:val="24"/>
                <w:szCs w:val="24"/>
                <w:bdr w:val="none" w:sz="0" w:space="0" w:color="auto" w:frame="1"/>
                <w:lang w:eastAsia="en-GB"/>
              </w:rPr>
              <w:t xml:space="preserve"> </w:t>
            </w:r>
            <w:r w:rsidRPr="00AE3C8A">
              <w:rPr>
                <w:rFonts w:ascii="Arial" w:eastAsia="Times New Roman" w:hAnsi="Arial" w:cs="Arial"/>
                <w:color w:val="454545"/>
                <w:sz w:val="24"/>
                <w:szCs w:val="24"/>
                <w:bdr w:val="none" w:sz="0" w:space="0" w:color="auto" w:frame="1"/>
                <w:lang w:eastAsia="en-GB"/>
              </w:rPr>
              <w:t>- your feedback is hugely valued, and I hope you’ll appreciate that we have already acted on many aspects of feedback received from last year’s survey.</w:t>
            </w:r>
          </w:p>
          <w:p w14:paraId="21E428CE" w14:textId="77777777" w:rsidR="00511C54" w:rsidRPr="00AE3C8A" w:rsidRDefault="00511C54" w:rsidP="00511C54">
            <w:pPr>
              <w:shd w:val="clear" w:color="auto" w:fill="FFFFFF"/>
              <w:rPr>
                <w:rFonts w:ascii="Calibri" w:eastAsia="Times New Roman" w:hAnsi="Calibri" w:cs="Calibri"/>
                <w:color w:val="454545"/>
                <w:sz w:val="24"/>
                <w:szCs w:val="24"/>
                <w:lang w:eastAsia="en-GB"/>
              </w:rPr>
            </w:pPr>
            <w:r w:rsidRPr="00AE3C8A">
              <w:rPr>
                <w:rFonts w:ascii="Arial" w:eastAsia="Times New Roman" w:hAnsi="Arial" w:cs="Arial"/>
                <w:color w:val="454545"/>
                <w:sz w:val="24"/>
                <w:szCs w:val="24"/>
                <w:bdr w:val="none" w:sz="0" w:space="0" w:color="auto" w:frame="1"/>
                <w:lang w:eastAsia="en-GB"/>
              </w:rPr>
              <w:t> </w:t>
            </w:r>
          </w:p>
          <w:p w14:paraId="48FE31FD" w14:textId="77777777" w:rsidR="00511C54" w:rsidRPr="00AE3C8A" w:rsidRDefault="00511C54" w:rsidP="00511C54">
            <w:pPr>
              <w:shd w:val="clear" w:color="auto" w:fill="FFFFFF"/>
              <w:rPr>
                <w:rFonts w:ascii="Calibri" w:eastAsia="Times New Roman" w:hAnsi="Calibri" w:cs="Calibri"/>
                <w:color w:val="454545"/>
                <w:sz w:val="24"/>
                <w:szCs w:val="24"/>
                <w:lang w:eastAsia="en-GB"/>
              </w:rPr>
            </w:pPr>
            <w:r w:rsidRPr="00AE3C8A">
              <w:rPr>
                <w:rFonts w:ascii="Arial" w:eastAsia="Times New Roman" w:hAnsi="Arial" w:cs="Arial"/>
                <w:color w:val="454545"/>
                <w:sz w:val="24"/>
                <w:szCs w:val="24"/>
                <w:bdr w:val="none" w:sz="0" w:space="0" w:color="auto" w:frame="1"/>
                <w:lang w:eastAsia="en-GB"/>
              </w:rPr>
              <w:t>Wishing you a peaceful Bank holiday weekend</w:t>
            </w:r>
          </w:p>
          <w:p w14:paraId="5AD097DE" w14:textId="77777777" w:rsidR="00511C54" w:rsidRPr="00AE3C8A" w:rsidRDefault="00511C54" w:rsidP="00511C54">
            <w:pPr>
              <w:shd w:val="clear" w:color="auto" w:fill="FFFFFF"/>
              <w:contextualSpacing/>
              <w:rPr>
                <w:rFonts w:ascii="Arial" w:eastAsia="Times New Roman" w:hAnsi="Arial" w:cs="Arial"/>
                <w:color w:val="454545"/>
                <w:sz w:val="24"/>
                <w:szCs w:val="24"/>
                <w:bdr w:val="none" w:sz="0" w:space="0" w:color="auto" w:frame="1"/>
                <w:lang w:eastAsia="en-GB"/>
              </w:rPr>
            </w:pPr>
          </w:p>
          <w:p w14:paraId="0F5EFB24" w14:textId="77777777" w:rsidR="00511C54" w:rsidRPr="00AE3C8A" w:rsidRDefault="00511C54" w:rsidP="00511C54">
            <w:pPr>
              <w:shd w:val="clear" w:color="auto" w:fill="FFFFFF"/>
              <w:contextualSpacing/>
              <w:rPr>
                <w:rFonts w:ascii="Arial" w:eastAsia="Times New Roman" w:hAnsi="Arial" w:cs="Arial"/>
                <w:color w:val="454545"/>
                <w:sz w:val="24"/>
                <w:szCs w:val="24"/>
                <w:bdr w:val="none" w:sz="0" w:space="0" w:color="auto" w:frame="1"/>
                <w:lang w:eastAsia="en-GB"/>
              </w:rPr>
            </w:pPr>
            <w:r w:rsidRPr="00AE3C8A">
              <w:rPr>
                <w:rFonts w:ascii="Arial" w:eastAsia="Times New Roman" w:hAnsi="Arial" w:cs="Arial"/>
                <w:color w:val="454545"/>
                <w:sz w:val="24"/>
                <w:szCs w:val="24"/>
                <w:bdr w:val="none" w:sz="0" w:space="0" w:color="auto" w:frame="1"/>
                <w:lang w:eastAsia="en-GB"/>
              </w:rPr>
              <w:t>Fiona</w:t>
            </w:r>
          </w:p>
          <w:p w14:paraId="23748541" w14:textId="3EFABED5" w:rsidR="00753E34" w:rsidRDefault="00753E34" w:rsidP="00511C54">
            <w:pPr>
              <w:shd w:val="clear" w:color="auto" w:fill="FFFFFF"/>
              <w:rPr>
                <w:rFonts w:ascii="Arial" w:eastAsia="Times New Roman" w:hAnsi="Arial" w:cs="Arial"/>
                <w:color w:val="454545"/>
                <w:sz w:val="24"/>
                <w:szCs w:val="24"/>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0E505740" w14:textId="65239245" w:rsidR="00640775" w:rsidRPr="002659D7" w:rsidRDefault="00640775" w:rsidP="00640775">
            <w:pPr>
              <w:pStyle w:val="Heading2"/>
              <w:spacing w:before="0" w:line="240" w:lineRule="auto"/>
              <w:rPr>
                <w:rFonts w:ascii="Arial" w:hAnsi="Arial" w:cs="Arial"/>
                <w:b/>
                <w:color w:val="0C746A"/>
                <w:sz w:val="24"/>
                <w:szCs w:val="24"/>
              </w:rPr>
            </w:pPr>
          </w:p>
          <w:p w14:paraId="63C482D8" w14:textId="7E6915DB" w:rsidR="00071BAD" w:rsidRDefault="00071BAD" w:rsidP="00071BAD">
            <w:pPr>
              <w:shd w:val="clear" w:color="auto" w:fill="FFFFFF"/>
              <w:textAlignment w:val="baseline"/>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Meet: Laura Miller, Programme Manager in the CEM Pragmatic Clinical Trials Unit</w:t>
            </w:r>
          </w:p>
          <w:p w14:paraId="04DC82DF" w14:textId="77777777" w:rsidR="00071BAD" w:rsidRDefault="00071BAD" w:rsidP="00071BAD">
            <w:pPr>
              <w:pStyle w:val="xmsonormal"/>
              <w:spacing w:before="0" w:beforeAutospacing="0" w:after="0" w:afterAutospacing="0"/>
              <w:rPr>
                <w:rFonts w:ascii="Arial" w:hAnsi="Arial" w:cs="Arial"/>
                <w:b/>
                <w:bCs/>
                <w:sz w:val="20"/>
                <w:szCs w:val="20"/>
              </w:rPr>
            </w:pPr>
          </w:p>
          <w:p w14:paraId="1A9555CB"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How would you describe your roles and responsibilities? </w:t>
            </w:r>
          </w:p>
          <w:p w14:paraId="6E0909BC" w14:textId="639B2882" w:rsidR="00071BAD" w:rsidRDefault="00071BAD" w:rsidP="00071BAD">
            <w:pPr>
              <w:pStyle w:val="xmsonormal"/>
              <w:spacing w:before="0" w:beforeAutospacing="0" w:after="0" w:afterAutospacing="0"/>
              <w:jc w:val="both"/>
              <w:rPr>
                <w:rFonts w:ascii="Arial" w:hAnsi="Arial" w:cs="Arial"/>
                <w:color w:val="454545"/>
              </w:rPr>
            </w:pPr>
            <w:r w:rsidRPr="006271A8">
              <w:rPr>
                <w:rFonts w:ascii="Arial" w:hAnsi="Arial" w:cs="Arial"/>
                <w:color w:val="454545"/>
              </w:rPr>
              <w:t xml:space="preserve">I am a manager for the IBD-BOOST </w:t>
            </w:r>
            <w:r>
              <w:rPr>
                <w:rFonts w:ascii="Arial" w:hAnsi="Arial" w:cs="Arial"/>
                <w:color w:val="454545"/>
              </w:rPr>
              <w:t xml:space="preserve">research programme, which focuses on </w:t>
            </w:r>
            <w:r w:rsidRPr="006271A8">
              <w:rPr>
                <w:rFonts w:ascii="Arial" w:hAnsi="Arial" w:cs="Arial"/>
                <w:color w:val="454545"/>
              </w:rPr>
              <w:t>develop</w:t>
            </w:r>
            <w:r>
              <w:rPr>
                <w:rFonts w:ascii="Arial" w:hAnsi="Arial" w:cs="Arial"/>
                <w:color w:val="454545"/>
              </w:rPr>
              <w:t>ing</w:t>
            </w:r>
            <w:r w:rsidRPr="006271A8">
              <w:rPr>
                <w:rFonts w:ascii="Arial" w:hAnsi="Arial" w:cs="Arial"/>
                <w:color w:val="454545"/>
              </w:rPr>
              <w:t xml:space="preserve"> and evaluati</w:t>
            </w:r>
            <w:r>
              <w:rPr>
                <w:rFonts w:ascii="Arial" w:hAnsi="Arial" w:cs="Arial"/>
                <w:color w:val="454545"/>
              </w:rPr>
              <w:t xml:space="preserve">ng </w:t>
            </w:r>
            <w:r w:rsidRPr="006271A8">
              <w:rPr>
                <w:rFonts w:ascii="Arial" w:hAnsi="Arial" w:cs="Arial"/>
                <w:color w:val="454545"/>
              </w:rPr>
              <w:t>management interventions to improve the well-being of people with Inflammatory Bowel Dise</w:t>
            </w:r>
            <w:r>
              <w:rPr>
                <w:rFonts w:ascii="Arial" w:hAnsi="Arial" w:cs="Arial"/>
                <w:color w:val="454545"/>
              </w:rPr>
              <w:t>ase. Among other things, I oversee</w:t>
            </w:r>
            <w:r w:rsidRPr="006271A8">
              <w:rPr>
                <w:rFonts w:ascii="Arial" w:hAnsi="Arial" w:cs="Arial"/>
                <w:color w:val="454545"/>
              </w:rPr>
              <w:t xml:space="preserve"> day-to-day running, site set-up/close-down</w:t>
            </w:r>
            <w:r>
              <w:rPr>
                <w:rFonts w:ascii="Arial" w:hAnsi="Arial" w:cs="Arial"/>
                <w:color w:val="454545"/>
              </w:rPr>
              <w:t>,</w:t>
            </w:r>
            <w:r w:rsidRPr="006271A8">
              <w:rPr>
                <w:rFonts w:ascii="Arial" w:hAnsi="Arial" w:cs="Arial"/>
                <w:color w:val="454545"/>
              </w:rPr>
              <w:t xml:space="preserve"> </w:t>
            </w:r>
            <w:r>
              <w:rPr>
                <w:rFonts w:ascii="Arial" w:hAnsi="Arial" w:cs="Arial"/>
                <w:color w:val="454545"/>
              </w:rPr>
              <w:t>programme</w:t>
            </w:r>
            <w:r w:rsidRPr="006271A8">
              <w:rPr>
                <w:rFonts w:ascii="Arial" w:hAnsi="Arial" w:cs="Arial"/>
                <w:color w:val="454545"/>
              </w:rPr>
              <w:t xml:space="preserve"> recru</w:t>
            </w:r>
            <w:r>
              <w:rPr>
                <w:rFonts w:ascii="Arial" w:hAnsi="Arial" w:cs="Arial"/>
                <w:color w:val="454545"/>
              </w:rPr>
              <w:t>itment</w:t>
            </w:r>
            <w:r w:rsidRPr="006271A8">
              <w:rPr>
                <w:rFonts w:ascii="Arial" w:hAnsi="Arial" w:cs="Arial"/>
                <w:color w:val="454545"/>
              </w:rPr>
              <w:t xml:space="preserve">, the development of </w:t>
            </w:r>
            <w:r>
              <w:rPr>
                <w:rFonts w:ascii="Arial" w:hAnsi="Arial" w:cs="Arial"/>
                <w:color w:val="454545"/>
              </w:rPr>
              <w:t>study documentation and</w:t>
            </w:r>
            <w:r w:rsidRPr="006271A8">
              <w:rPr>
                <w:rFonts w:ascii="Arial" w:hAnsi="Arial" w:cs="Arial"/>
                <w:color w:val="454545"/>
              </w:rPr>
              <w:t xml:space="preserve"> amend</w:t>
            </w:r>
            <w:r>
              <w:rPr>
                <w:rFonts w:ascii="Arial" w:hAnsi="Arial" w:cs="Arial"/>
                <w:color w:val="454545"/>
              </w:rPr>
              <w:t>ments</w:t>
            </w:r>
            <w:r w:rsidRPr="006271A8">
              <w:rPr>
                <w:rFonts w:ascii="Arial" w:hAnsi="Arial" w:cs="Arial"/>
                <w:color w:val="454545"/>
              </w:rPr>
              <w:t xml:space="preserve"> </w:t>
            </w:r>
            <w:r>
              <w:rPr>
                <w:rFonts w:ascii="Arial" w:hAnsi="Arial" w:cs="Arial"/>
                <w:color w:val="454545"/>
              </w:rPr>
              <w:t>for ethical approval,</w:t>
            </w:r>
            <w:r w:rsidRPr="006271A8">
              <w:rPr>
                <w:rFonts w:ascii="Arial" w:hAnsi="Arial" w:cs="Arial"/>
                <w:color w:val="454545"/>
              </w:rPr>
              <w:t xml:space="preserve"> training, budget and financial management, database and online survey testing,</w:t>
            </w:r>
            <w:r w:rsidRPr="006271A8">
              <w:rPr>
                <w:rFonts w:ascii="Arial" w:hAnsi="Arial" w:cs="Arial"/>
                <w:b/>
                <w:bCs/>
                <w:color w:val="454545"/>
              </w:rPr>
              <w:t> </w:t>
            </w:r>
            <w:r w:rsidRPr="006271A8">
              <w:rPr>
                <w:rFonts w:ascii="Arial" w:hAnsi="Arial" w:cs="Arial"/>
                <w:color w:val="454545"/>
              </w:rPr>
              <w:t xml:space="preserve">and supporting </w:t>
            </w:r>
            <w:r>
              <w:rPr>
                <w:rFonts w:ascii="Arial" w:hAnsi="Arial" w:cs="Arial"/>
                <w:color w:val="454545"/>
              </w:rPr>
              <w:t>the team.</w:t>
            </w:r>
          </w:p>
          <w:p w14:paraId="6BC76BF4" w14:textId="77777777" w:rsidR="00071BAD" w:rsidRPr="006271A8" w:rsidRDefault="00071BAD" w:rsidP="00071BAD">
            <w:pPr>
              <w:pStyle w:val="xmsonormal"/>
              <w:spacing w:before="0" w:beforeAutospacing="0" w:after="0" w:afterAutospacing="0"/>
              <w:rPr>
                <w:rFonts w:ascii="Arial" w:hAnsi="Arial" w:cs="Arial"/>
                <w:color w:val="454545"/>
              </w:rPr>
            </w:pPr>
          </w:p>
          <w:p w14:paraId="5C8556D1"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What has been your greatest professional achievement?</w:t>
            </w:r>
          </w:p>
          <w:p w14:paraId="02606E6A" w14:textId="77777777" w:rsidR="00071BAD" w:rsidRPr="00071BAD" w:rsidRDefault="00071BAD" w:rsidP="00071BAD">
            <w:pPr>
              <w:pStyle w:val="xmsonormal"/>
              <w:spacing w:before="0" w:beforeAutospacing="0" w:after="0" w:afterAutospacing="0"/>
              <w:jc w:val="both"/>
              <w:rPr>
                <w:rFonts w:ascii="Arial" w:hAnsi="Arial" w:cs="Arial"/>
                <w:color w:val="454545"/>
              </w:rPr>
            </w:pPr>
            <w:r w:rsidRPr="00071BAD">
              <w:rPr>
                <w:rFonts w:ascii="Arial" w:hAnsi="Arial" w:cs="Arial"/>
                <w:color w:val="454545"/>
              </w:rPr>
              <w:t xml:space="preserve">Finishing recruitment for all of the 3 studies in the IBD-BOOST programme after Covid-related delays, and being able to provide support and encouragement to participants going through the BOOST online self-management intervention. Also having my first </w:t>
            </w:r>
            <w:hyperlink r:id="rId9" w:history="1">
              <w:r w:rsidRPr="00071BAD">
                <w:rPr>
                  <w:rStyle w:val="Hyperlink"/>
                  <w:rFonts w:ascii="Arial" w:hAnsi="Arial" w:cs="Arial"/>
                  <w:color w:val="454545"/>
                </w:rPr>
                <w:t>publication</w:t>
              </w:r>
            </w:hyperlink>
            <w:r w:rsidRPr="00071BAD">
              <w:rPr>
                <w:rFonts w:ascii="Arial" w:hAnsi="Arial" w:cs="Arial"/>
                <w:color w:val="454545"/>
              </w:rPr>
              <w:t>!</w:t>
            </w:r>
          </w:p>
          <w:p w14:paraId="48788DDB" w14:textId="77777777" w:rsidR="00071BAD" w:rsidRDefault="00071BAD" w:rsidP="00071BAD">
            <w:pPr>
              <w:pStyle w:val="xmsonormal"/>
              <w:spacing w:before="0" w:beforeAutospacing="0" w:after="0" w:afterAutospacing="0"/>
              <w:rPr>
                <w:rFonts w:ascii="Arial" w:hAnsi="Arial" w:cs="Arial"/>
                <w:b/>
                <w:bCs/>
                <w:color w:val="454545"/>
              </w:rPr>
            </w:pPr>
          </w:p>
          <w:p w14:paraId="53E6F0FD"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What aspects of your role do you enjoy the most?</w:t>
            </w:r>
          </w:p>
          <w:p w14:paraId="5DB7F000"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color w:val="454545"/>
              </w:rPr>
              <w:t>I really enjoy collaborating, problem-solving</w:t>
            </w:r>
            <w:r>
              <w:rPr>
                <w:rFonts w:ascii="Arial" w:hAnsi="Arial" w:cs="Arial"/>
                <w:color w:val="454545"/>
              </w:rPr>
              <w:t>,</w:t>
            </w:r>
            <w:r w:rsidRPr="006271A8">
              <w:rPr>
                <w:rFonts w:ascii="Arial" w:hAnsi="Arial" w:cs="Arial"/>
                <w:color w:val="454545"/>
              </w:rPr>
              <w:t xml:space="preserve"> </w:t>
            </w:r>
            <w:r>
              <w:rPr>
                <w:rFonts w:ascii="Arial" w:hAnsi="Arial" w:cs="Arial"/>
                <w:color w:val="454545"/>
              </w:rPr>
              <w:t>and working with our</w:t>
            </w:r>
            <w:r w:rsidRPr="006271A8">
              <w:rPr>
                <w:rFonts w:ascii="Arial" w:hAnsi="Arial" w:cs="Arial"/>
                <w:color w:val="454545"/>
              </w:rPr>
              <w:t xml:space="preserve"> BOOST team (who are a fab bunch!), as well as hearing about other exciting research projects that are happening and chatting to patients about what issues are important to them.</w:t>
            </w:r>
          </w:p>
          <w:p w14:paraId="3863E276" w14:textId="30997F8A" w:rsidR="00BF1105" w:rsidRPr="00BF1105" w:rsidRDefault="00071BAD" w:rsidP="00071BAD">
            <w:pPr>
              <w:pStyle w:val="xmsonormal"/>
              <w:spacing w:before="0" w:beforeAutospacing="0" w:after="0" w:afterAutospacing="0"/>
              <w:rPr>
                <w:rFonts w:ascii="Arial" w:hAnsi="Arial" w:cs="Arial"/>
                <w:color w:val="454545"/>
                <w:bdr w:val="none" w:sz="0" w:space="0" w:color="auto" w:frame="1"/>
              </w:rPr>
            </w:pPr>
            <w:r w:rsidRPr="006271A8">
              <w:rPr>
                <w:rFonts w:ascii="Arial" w:hAnsi="Arial" w:cs="Arial"/>
                <w:color w:val="454545"/>
              </w:rPr>
              <w:t> </w:t>
            </w:r>
          </w:p>
        </w:tc>
      </w:tr>
      <w:tr w:rsidR="00C24FF8" w:rsidRPr="00AA7E7E" w14:paraId="0F58BD37" w14:textId="77777777" w:rsidTr="00DB7F4B">
        <w:trPr>
          <w:trHeight w:val="427"/>
        </w:trPr>
        <w:tc>
          <w:tcPr>
            <w:tcW w:w="4510" w:type="dxa"/>
            <w:tcBorders>
              <w:top w:val="nil"/>
              <w:left w:val="nil"/>
              <w:bottom w:val="nil"/>
              <w:right w:val="nil"/>
            </w:tcBorders>
          </w:tcPr>
          <w:p w14:paraId="66C610B4" w14:textId="3ECCED9D"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What would be your second choice as a profession?</w:t>
            </w:r>
          </w:p>
          <w:p w14:paraId="577BADF1" w14:textId="77777777" w:rsidR="00071BAD" w:rsidRPr="006271A8" w:rsidRDefault="00071BAD" w:rsidP="00071BAD">
            <w:pPr>
              <w:pStyle w:val="xmsonormal"/>
              <w:spacing w:before="0" w:beforeAutospacing="0" w:after="0" w:afterAutospacing="0"/>
              <w:jc w:val="both"/>
              <w:rPr>
                <w:rFonts w:ascii="Arial" w:hAnsi="Arial" w:cs="Arial"/>
                <w:color w:val="454545"/>
              </w:rPr>
            </w:pPr>
            <w:r w:rsidRPr="006271A8">
              <w:rPr>
                <w:rFonts w:ascii="Arial" w:hAnsi="Arial" w:cs="Arial"/>
                <w:color w:val="454545"/>
              </w:rPr>
              <w:t>I previously did a foundation course in counselling which I really enjoyed, so it would be nice to try out those skills again (or audition for a west-end show hehe!)</w:t>
            </w:r>
          </w:p>
          <w:p w14:paraId="592475BF" w14:textId="77777777" w:rsidR="00071BAD" w:rsidRDefault="00071BAD" w:rsidP="00071BAD">
            <w:pPr>
              <w:pStyle w:val="xmsonormal"/>
              <w:spacing w:before="0" w:beforeAutospacing="0" w:after="0" w:afterAutospacing="0"/>
              <w:rPr>
                <w:rFonts w:ascii="Arial" w:hAnsi="Arial" w:cs="Arial"/>
                <w:b/>
                <w:bCs/>
                <w:color w:val="454545"/>
              </w:rPr>
            </w:pPr>
          </w:p>
          <w:p w14:paraId="69A24CCD" w14:textId="3B196AD6"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What do you enjoy doing outside work?</w:t>
            </w:r>
          </w:p>
          <w:p w14:paraId="12693BBA" w14:textId="77777777" w:rsidR="00071BAD" w:rsidRPr="006271A8" w:rsidRDefault="00071BAD" w:rsidP="00071BAD">
            <w:pPr>
              <w:pStyle w:val="xmsonormal"/>
              <w:spacing w:before="0" w:beforeAutospacing="0" w:after="0" w:afterAutospacing="0"/>
              <w:jc w:val="both"/>
              <w:rPr>
                <w:rFonts w:ascii="Arial" w:hAnsi="Arial" w:cs="Arial"/>
                <w:color w:val="454545"/>
              </w:rPr>
            </w:pPr>
            <w:r w:rsidRPr="006271A8">
              <w:rPr>
                <w:rFonts w:ascii="Arial" w:hAnsi="Arial" w:cs="Arial"/>
                <w:color w:val="454545"/>
              </w:rPr>
              <w:t>I enjoy crafts (particularly knitting and crochet!), fashion</w:t>
            </w:r>
            <w:r>
              <w:rPr>
                <w:rFonts w:ascii="Arial" w:hAnsi="Arial" w:cs="Arial"/>
                <w:color w:val="454545"/>
              </w:rPr>
              <w:t>,</w:t>
            </w:r>
            <w:r w:rsidRPr="006271A8">
              <w:rPr>
                <w:rFonts w:ascii="Arial" w:hAnsi="Arial" w:cs="Arial"/>
                <w:color w:val="454545"/>
              </w:rPr>
              <w:t xml:space="preserve"> and music, </w:t>
            </w:r>
            <w:r>
              <w:rPr>
                <w:rFonts w:ascii="Arial" w:hAnsi="Arial" w:cs="Arial"/>
                <w:color w:val="454545"/>
              </w:rPr>
              <w:t xml:space="preserve">and have </w:t>
            </w:r>
            <w:r w:rsidRPr="006271A8">
              <w:rPr>
                <w:rFonts w:ascii="Arial" w:hAnsi="Arial" w:cs="Arial"/>
                <w:color w:val="454545"/>
              </w:rPr>
              <w:t>recently join</w:t>
            </w:r>
            <w:r>
              <w:rPr>
                <w:rFonts w:ascii="Arial" w:hAnsi="Arial" w:cs="Arial"/>
                <w:color w:val="454545"/>
              </w:rPr>
              <w:t>ed</w:t>
            </w:r>
            <w:r w:rsidRPr="006271A8">
              <w:rPr>
                <w:rFonts w:ascii="Arial" w:hAnsi="Arial" w:cs="Arial"/>
                <w:color w:val="454545"/>
              </w:rPr>
              <w:t xml:space="preserve"> a local branch of the ‘Some Voices’ choir and perform</w:t>
            </w:r>
            <w:r>
              <w:rPr>
                <w:rFonts w:ascii="Arial" w:hAnsi="Arial" w:cs="Arial"/>
                <w:color w:val="454545"/>
              </w:rPr>
              <w:t>ed</w:t>
            </w:r>
            <w:r w:rsidRPr="006271A8">
              <w:rPr>
                <w:rFonts w:ascii="Arial" w:hAnsi="Arial" w:cs="Arial"/>
                <w:color w:val="454545"/>
              </w:rPr>
              <w:t xml:space="preserve"> in a concert at the Outernet.</w:t>
            </w:r>
          </w:p>
          <w:p w14:paraId="6A250D95"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 </w:t>
            </w:r>
          </w:p>
          <w:p w14:paraId="2A87041E" w14:textId="77777777" w:rsidR="00071BAD" w:rsidRPr="006271A8" w:rsidRDefault="00071BAD" w:rsidP="00071BAD">
            <w:pPr>
              <w:pStyle w:val="xmsonormal"/>
              <w:spacing w:before="0" w:beforeAutospacing="0" w:after="0" w:afterAutospacing="0"/>
              <w:rPr>
                <w:rFonts w:ascii="Arial" w:hAnsi="Arial" w:cs="Arial"/>
                <w:color w:val="454545"/>
              </w:rPr>
            </w:pPr>
            <w:r w:rsidRPr="006271A8">
              <w:rPr>
                <w:rFonts w:ascii="Arial" w:hAnsi="Arial" w:cs="Arial"/>
                <w:b/>
                <w:bCs/>
                <w:color w:val="454545"/>
              </w:rPr>
              <w:t>Something most people don’t know?</w:t>
            </w:r>
          </w:p>
          <w:p w14:paraId="30D798A3" w14:textId="780D483F" w:rsidR="003804DB" w:rsidRPr="00071BAD" w:rsidRDefault="00071BAD" w:rsidP="00071BAD">
            <w:pPr>
              <w:pStyle w:val="xmsonormal"/>
              <w:spacing w:before="0" w:beforeAutospacing="0" w:after="0" w:afterAutospacing="0"/>
              <w:jc w:val="both"/>
              <w:rPr>
                <w:rFonts w:ascii="Arial" w:hAnsi="Arial" w:cs="Arial"/>
                <w:color w:val="454545"/>
              </w:rPr>
            </w:pPr>
            <w:r w:rsidRPr="006271A8">
              <w:rPr>
                <w:rFonts w:ascii="Arial" w:hAnsi="Arial" w:cs="Arial"/>
                <w:color w:val="454545"/>
              </w:rPr>
              <w:t xml:space="preserve">At </w:t>
            </w:r>
            <w:r>
              <w:rPr>
                <w:rFonts w:ascii="Arial" w:hAnsi="Arial" w:cs="Arial"/>
                <w:color w:val="454545"/>
              </w:rPr>
              <w:t>age 29,</w:t>
            </w:r>
            <w:r w:rsidRPr="006271A8">
              <w:rPr>
                <w:rFonts w:ascii="Arial" w:hAnsi="Arial" w:cs="Arial"/>
                <w:color w:val="454545"/>
              </w:rPr>
              <w:t xml:space="preserve"> I am still learning to ride a bike!</w:t>
            </w:r>
          </w:p>
        </w:tc>
        <w:tc>
          <w:tcPr>
            <w:tcW w:w="4511" w:type="dxa"/>
            <w:tcBorders>
              <w:top w:val="nil"/>
              <w:left w:val="nil"/>
              <w:bottom w:val="nil"/>
              <w:right w:val="nil"/>
            </w:tcBorders>
          </w:tcPr>
          <w:p w14:paraId="20FBE05E" w14:textId="7EFA1B4E" w:rsidR="003B1B84" w:rsidRDefault="00071BAD"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5BF67366" wp14:editId="485F50BF">
                  <wp:extent cx="2559976" cy="3221502"/>
                  <wp:effectExtent l="0" t="0" r="0" b="0"/>
                  <wp:docPr id="73" name="Picture 73" descr="La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ura"/>
                          <pic:cNvPicPr>
                            <a:picLocks noChangeAspect="1" noChangeArrowheads="1"/>
                          </pic:cNvPicPr>
                        </pic:nvPicPr>
                        <pic:blipFill rotWithShape="1">
                          <a:blip r:embed="rId10">
                            <a:extLst>
                              <a:ext uri="{28A0092B-C50C-407E-A947-70E740481C1C}">
                                <a14:useLocalDpi xmlns:a14="http://schemas.microsoft.com/office/drawing/2010/main" val="0"/>
                              </a:ext>
                            </a:extLst>
                          </a:blip>
                          <a:srcRect b="-674"/>
                          <a:stretch/>
                        </pic:blipFill>
                        <pic:spPr bwMode="auto">
                          <a:xfrm>
                            <a:off x="0" y="0"/>
                            <a:ext cx="2580148" cy="3246887"/>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73B4C756" w:rsidR="00BF1105" w:rsidRDefault="00BF1105"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AD6345" w:rsidRPr="00AA7E7E" w14:paraId="5CB09E59" w14:textId="77777777" w:rsidTr="00DB7F4B">
        <w:trPr>
          <w:trHeight w:val="851"/>
        </w:trPr>
        <w:tc>
          <w:tcPr>
            <w:tcW w:w="9021" w:type="dxa"/>
            <w:gridSpan w:val="2"/>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516B2" w:rsidRPr="00AA7E7E" w14:paraId="4EB2F55B" w14:textId="77777777" w:rsidTr="00D72DD6">
        <w:trPr>
          <w:trHeight w:val="1331"/>
        </w:trPr>
        <w:tc>
          <w:tcPr>
            <w:tcW w:w="9021" w:type="dxa"/>
            <w:gridSpan w:val="2"/>
            <w:tcBorders>
              <w:top w:val="nil"/>
              <w:left w:val="nil"/>
              <w:bottom w:val="nil"/>
              <w:right w:val="nil"/>
            </w:tcBorders>
          </w:tcPr>
          <w:p w14:paraId="5A7B2A22" w14:textId="74D6849D" w:rsidR="006516B2" w:rsidRDefault="006516B2" w:rsidP="006516B2">
            <w:pPr>
              <w:shd w:val="clear" w:color="auto" w:fill="FFFFFF"/>
              <w:jc w:val="left"/>
              <w:rPr>
                <w:rFonts w:ascii="Calibri" w:eastAsia="Times New Roman" w:hAnsi="Calibri" w:cs="Calibri"/>
                <w:b/>
                <w:bCs/>
                <w:color w:val="242424"/>
                <w:lang w:eastAsia="en-GB"/>
              </w:rPr>
            </w:pPr>
          </w:p>
          <w:p w14:paraId="1F02DC91" w14:textId="5EB4891B" w:rsidR="009D5A49" w:rsidRDefault="00D72DD6" w:rsidP="009D5A49">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 Tor Kemp (Research Manager)</w:t>
            </w:r>
          </w:p>
          <w:p w14:paraId="2FE9B765" w14:textId="3FB5EDF9" w:rsidR="001713A4" w:rsidRDefault="00D43FA8" w:rsidP="00D43FA8">
            <w:pPr>
              <w:pStyle w:val="xmsonormal"/>
              <w:shd w:val="clear" w:color="auto" w:fill="FFFFFF"/>
              <w:tabs>
                <w:tab w:val="left" w:pos="930"/>
              </w:tabs>
              <w:spacing w:before="0" w:beforeAutospacing="0" w:after="0" w:afterAutospacing="0"/>
              <w:rPr>
                <w:rFonts w:ascii="Arial" w:hAnsi="Arial" w:cs="Arial"/>
                <w:color w:val="242424"/>
              </w:rPr>
            </w:pPr>
            <w:r>
              <w:rPr>
                <w:rFonts w:ascii="Arial" w:hAnsi="Arial" w:cs="Arial"/>
                <w:color w:val="242424"/>
              </w:rPr>
              <w:tab/>
            </w:r>
          </w:p>
          <w:p w14:paraId="6FF731AF" w14:textId="77777777" w:rsidR="00D43FA8" w:rsidRPr="00CE6E45" w:rsidRDefault="00F47F64" w:rsidP="00D43FA8">
            <w:pPr>
              <w:pStyle w:val="xmsonormal"/>
              <w:shd w:val="clear" w:color="auto" w:fill="FFFFFF"/>
              <w:spacing w:before="0" w:beforeAutospacing="0" w:after="0" w:afterAutospacing="0"/>
              <w:rPr>
                <w:rFonts w:ascii="Arial" w:hAnsi="Arial" w:cs="Arial"/>
                <w:color w:val="454545"/>
              </w:rPr>
            </w:pPr>
            <w:hyperlink r:id="rId11" w:tgtFrame="_blank" w:history="1">
              <w:r w:rsidR="00D43FA8" w:rsidRPr="00CE6E45">
                <w:rPr>
                  <w:rStyle w:val="Hyperlink"/>
                  <w:rFonts w:ascii="Arial" w:hAnsi="Arial" w:cs="Arial"/>
                  <w:color w:val="454545"/>
                  <w:bdr w:val="none" w:sz="0" w:space="0" w:color="auto" w:frame="1"/>
                </w:rPr>
                <w:t>QMUL Research &amp; Innovation Awards | Nomination deadline 1 May</w:t>
              </w:r>
            </w:hyperlink>
          </w:p>
          <w:p w14:paraId="7939F697" w14:textId="77777777" w:rsidR="00D43FA8" w:rsidRPr="00CE6E45" w:rsidRDefault="00D43FA8" w:rsidP="00D43FA8">
            <w:pPr>
              <w:pStyle w:val="xmsonormal"/>
              <w:shd w:val="clear" w:color="auto" w:fill="FFFFFF"/>
              <w:spacing w:before="0" w:beforeAutospacing="0" w:after="0" w:afterAutospacing="0"/>
              <w:jc w:val="both"/>
              <w:rPr>
                <w:rFonts w:ascii="Arial" w:hAnsi="Arial" w:cs="Arial"/>
                <w:color w:val="454545"/>
              </w:rPr>
            </w:pPr>
            <w:r w:rsidRPr="00CE6E45">
              <w:rPr>
                <w:rFonts w:ascii="Arial" w:hAnsi="Arial" w:cs="Arial"/>
                <w:color w:val="454545"/>
                <w:bdr w:val="none" w:sz="0" w:space="0" w:color="auto" w:frame="1"/>
              </w:rPr>
              <w:t>Nominations for the QMUL Research and Innovation A</w:t>
            </w:r>
            <w:r>
              <w:rPr>
                <w:rFonts w:ascii="Arial" w:hAnsi="Arial" w:cs="Arial"/>
                <w:color w:val="454545"/>
                <w:bdr w:val="none" w:sz="0" w:space="0" w:color="auto" w:frame="1"/>
              </w:rPr>
              <w:t xml:space="preserve">wards close on 1 May. Please </w:t>
            </w:r>
            <w:r w:rsidRPr="00CE6E45">
              <w:rPr>
                <w:rFonts w:ascii="Arial" w:hAnsi="Arial" w:cs="Arial"/>
                <w:color w:val="454545"/>
                <w:bdr w:val="none" w:sz="0" w:space="0" w:color="auto" w:frame="1"/>
              </w:rPr>
              <w:t>consider nominating any of your team members or colleagues (or yourself) to be recognised for their achievements and successes. First prize in each category will receive funding for future activities/ professional development. Categories include Outstanding Research Supervisor, Excellent Research Support, Early Career Researcher, Outstanding interdisciplinary research project, Technician, and Research Impact. The VP will also award a prize for Research Excellence to an individual or group of researchers who can demonstrate sustained, outstanding achievement in any field of research.</w:t>
            </w:r>
          </w:p>
          <w:p w14:paraId="704DB3CA" w14:textId="77777777" w:rsidR="00D43FA8" w:rsidRDefault="00D43FA8" w:rsidP="009D5A49">
            <w:pPr>
              <w:pStyle w:val="xmsonormal"/>
              <w:shd w:val="clear" w:color="auto" w:fill="FFFFFF"/>
              <w:spacing w:before="0" w:beforeAutospacing="0" w:after="0" w:afterAutospacing="0"/>
              <w:rPr>
                <w:rFonts w:ascii="Arial" w:hAnsi="Arial" w:cs="Arial"/>
                <w:color w:val="242424"/>
              </w:rPr>
            </w:pPr>
          </w:p>
          <w:p w14:paraId="342D6373"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12" w:tgtFrame="_blank" w:history="1">
              <w:r w:rsidR="001713A4" w:rsidRPr="001713A4">
                <w:rPr>
                  <w:rStyle w:val="Hyperlink"/>
                  <w:rFonts w:ascii="Arial" w:hAnsi="Arial" w:cs="Arial"/>
                  <w:color w:val="454545"/>
                  <w:bdr w:val="none" w:sz="0" w:space="0" w:color="auto" w:frame="1"/>
                </w:rPr>
                <w:t>NIHR Advanced Fellowship Round 10 | Deadline 6 July</w:t>
              </w:r>
            </w:hyperlink>
          </w:p>
          <w:p w14:paraId="4C4D10BD" w14:textId="3A807F61" w:rsidR="001713A4" w:rsidRPr="001713A4" w:rsidRDefault="001713A4" w:rsidP="001713A4">
            <w:pPr>
              <w:pStyle w:val="xmsonormal"/>
              <w:shd w:val="clear" w:color="auto" w:fill="FFFFFF"/>
              <w:spacing w:before="0" w:beforeAutospacing="0" w:after="0" w:afterAutospacing="0"/>
              <w:jc w:val="both"/>
              <w:rPr>
                <w:rFonts w:ascii="Arial" w:hAnsi="Arial" w:cs="Arial"/>
                <w:color w:val="454545"/>
              </w:rPr>
            </w:pPr>
            <w:r w:rsidRPr="001713A4">
              <w:rPr>
                <w:rFonts w:ascii="Arial" w:hAnsi="Arial" w:cs="Arial"/>
                <w:color w:val="454545"/>
                <w:bdr w:val="none" w:sz="0" w:space="0" w:color="auto" w:frame="1"/>
                <w:lang w:val="en-US"/>
              </w:rPr>
              <w:t>This </w:t>
            </w:r>
            <w:r w:rsidRPr="001713A4">
              <w:rPr>
                <w:rFonts w:ascii="Arial" w:hAnsi="Arial" w:cs="Arial"/>
                <w:bCs/>
                <w:color w:val="454545"/>
                <w:bdr w:val="none" w:sz="0" w:space="0" w:color="auto" w:frame="1"/>
                <w:lang w:val="en-US"/>
              </w:rPr>
              <w:t>postdoctoral</w:t>
            </w:r>
            <w:r w:rsidRPr="001713A4">
              <w:rPr>
                <w:rFonts w:ascii="Arial" w:hAnsi="Arial" w:cs="Arial"/>
                <w:color w:val="454545"/>
                <w:bdr w:val="none" w:sz="0" w:space="0" w:color="auto" w:frame="1"/>
                <w:lang w:val="en-US"/>
              </w:rPr>
              <w:t xml:space="preserve"> Fellowship is aimed at anyone not yet </w:t>
            </w:r>
            <w:r>
              <w:rPr>
                <w:rFonts w:ascii="Arial" w:hAnsi="Arial" w:cs="Arial"/>
                <w:color w:val="454545"/>
                <w:bdr w:val="none" w:sz="0" w:space="0" w:color="auto" w:frame="1"/>
                <w:lang w:val="en-US"/>
              </w:rPr>
              <w:t>in a professorial post. R</w:t>
            </w:r>
            <w:r w:rsidRPr="001713A4">
              <w:rPr>
                <w:rFonts w:ascii="Arial" w:hAnsi="Arial" w:cs="Arial"/>
                <w:color w:val="454545"/>
                <w:bdr w:val="none" w:sz="0" w:space="0" w:color="auto" w:frame="1"/>
                <w:lang w:val="en-US"/>
              </w:rPr>
              <w:t>ecognis</w:t>
            </w:r>
            <w:r>
              <w:rPr>
                <w:rFonts w:ascii="Arial" w:hAnsi="Arial" w:cs="Arial"/>
                <w:color w:val="454545"/>
                <w:bdr w:val="none" w:sz="0" w:space="0" w:color="auto" w:frame="1"/>
                <w:lang w:val="en-US"/>
              </w:rPr>
              <w:t>ing</w:t>
            </w:r>
            <w:r w:rsidRPr="001713A4">
              <w:rPr>
                <w:rFonts w:ascii="Arial" w:hAnsi="Arial" w:cs="Arial"/>
                <w:color w:val="454545"/>
                <w:bdr w:val="none" w:sz="0" w:space="0" w:color="auto" w:frame="1"/>
                <w:lang w:val="en-US"/>
              </w:rPr>
              <w:t xml:space="preserve"> the importance of funding ECRs to undertake postdoc research</w:t>
            </w:r>
            <w:r>
              <w:rPr>
                <w:rFonts w:ascii="Arial" w:hAnsi="Arial" w:cs="Arial"/>
                <w:color w:val="454545"/>
                <w:bdr w:val="none" w:sz="0" w:space="0" w:color="auto" w:frame="1"/>
                <w:lang w:val="en-US"/>
              </w:rPr>
              <w:t>, NIHR</w:t>
            </w:r>
            <w:r w:rsidRPr="001713A4">
              <w:rPr>
                <w:rFonts w:ascii="Arial" w:hAnsi="Arial" w:cs="Arial"/>
                <w:color w:val="454545"/>
                <w:bdr w:val="none" w:sz="0" w:space="0" w:color="auto" w:frame="1"/>
                <w:lang w:val="en-US"/>
              </w:rPr>
              <w:t xml:space="preserve"> are looking to expand the number of Advanced Fellowships they fund, and to encourage more applications from those researching in social care, public health, dementia and multiple long term conditions (multimorbidities). Researchers from any professional background, clinical or non-clinical, are eligible for Advanced Fellowships, and active clinicians/practitioners can request up to 40% of time be dedicated to clinical/professional service/development, which the Fellowship will cover. Application deadline 13:00 6 July.</w:t>
            </w:r>
          </w:p>
          <w:p w14:paraId="4387F3F5"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p>
          <w:p w14:paraId="51A6DAEA"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13" w:tgtFrame="_blank" w:history="1">
              <w:r w:rsidR="001713A4" w:rsidRPr="001713A4">
                <w:rPr>
                  <w:rStyle w:val="Hyperlink"/>
                  <w:rFonts w:ascii="Arial" w:hAnsi="Arial" w:cs="Arial"/>
                  <w:color w:val="454545"/>
                  <w:bdr w:val="none" w:sz="0" w:space="0" w:color="auto" w:frame="1"/>
                </w:rPr>
                <w:t>NIHR Advanced Fellowship+ | NIHR Efficacy and Mechanisms Evaluation programme collaboration with NIHR Academy | Deadline 6 July</w:t>
              </w:r>
            </w:hyperlink>
          </w:p>
          <w:p w14:paraId="092925D8" w14:textId="77777777" w:rsidR="001713A4" w:rsidRPr="001713A4" w:rsidRDefault="001713A4" w:rsidP="001713A4">
            <w:pPr>
              <w:pStyle w:val="xmsonormal"/>
              <w:shd w:val="clear" w:color="auto" w:fill="FFFFFF"/>
              <w:spacing w:before="0" w:beforeAutospacing="0" w:after="0" w:afterAutospacing="0"/>
              <w:jc w:val="both"/>
              <w:rPr>
                <w:rFonts w:ascii="Arial" w:hAnsi="Arial" w:cs="Arial"/>
                <w:color w:val="454545"/>
              </w:rPr>
            </w:pPr>
            <w:r w:rsidRPr="001713A4">
              <w:rPr>
                <w:rFonts w:ascii="Arial" w:hAnsi="Arial" w:cs="Arial"/>
                <w:color w:val="454545"/>
                <w:bdr w:val="none" w:sz="0" w:space="0" w:color="auto" w:frame="1"/>
              </w:rPr>
              <w:t>This collaboration provides an opportunity, for those wishing to pursue an NIHR Advanced Fellowship, that will also support project funding to deliver and gain experience of leading a clinical study with appropriate mentorship. Interested applicants are encouraged to approach the CTUs to discuss support.</w:t>
            </w:r>
          </w:p>
          <w:p w14:paraId="0A9D72FD"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p>
          <w:p w14:paraId="55510B22"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14" w:tgtFrame="_blank" w:history="1">
              <w:r w:rsidR="001713A4" w:rsidRPr="001713A4">
                <w:rPr>
                  <w:rStyle w:val="Hyperlink"/>
                  <w:rFonts w:ascii="Arial" w:hAnsi="Arial" w:cs="Arial"/>
                  <w:color w:val="454545"/>
                  <w:bdr w:val="none" w:sz="0" w:space="0" w:color="auto" w:frame="1"/>
                </w:rPr>
                <w:t>Seminar | WIPH How I got my Industry Funding series | Session 18 May </w:t>
              </w:r>
            </w:hyperlink>
            <w:r w:rsidR="001713A4" w:rsidRPr="001713A4">
              <w:rPr>
                <w:rFonts w:ascii="Arial" w:hAnsi="Arial" w:cs="Arial"/>
                <w:color w:val="454545"/>
                <w:bdr w:val="none" w:sz="0" w:space="0" w:color="auto" w:frame="1"/>
              </w:rPr>
              <w:t> </w:t>
            </w:r>
          </w:p>
          <w:p w14:paraId="2124EC2C" w14:textId="0A615F87" w:rsidR="001713A4" w:rsidRPr="001713A4" w:rsidRDefault="001713A4" w:rsidP="001713A4">
            <w:pPr>
              <w:pStyle w:val="xmsonormal"/>
              <w:shd w:val="clear" w:color="auto" w:fill="FFFFFF"/>
              <w:spacing w:before="0" w:beforeAutospacing="0" w:after="0" w:afterAutospacing="0"/>
              <w:jc w:val="both"/>
              <w:rPr>
                <w:rFonts w:ascii="Arial" w:hAnsi="Arial" w:cs="Arial"/>
                <w:color w:val="454545"/>
              </w:rPr>
            </w:pPr>
            <w:r w:rsidRPr="00083C46">
              <w:rPr>
                <w:rFonts w:ascii="Arial" w:hAnsi="Arial" w:cs="Arial"/>
                <w:bCs/>
                <w:color w:val="454545"/>
                <w:bdr w:val="none" w:sz="0" w:space="0" w:color="auto" w:frame="1"/>
              </w:rPr>
              <w:t>Do you want to know more about commercial funding?</w:t>
            </w:r>
            <w:r w:rsidRPr="001713A4">
              <w:rPr>
                <w:rFonts w:ascii="Arial" w:hAnsi="Arial" w:cs="Arial"/>
                <w:color w:val="454545"/>
                <w:bdr w:val="none" w:sz="0" w:space="0" w:color="auto" w:frame="1"/>
              </w:rPr>
              <w:t> The launch of the WIPH “How I got my Industry Funding” series in January was well attended and provided a useful overview of different types of industry funding. If you missed it, </w:t>
            </w:r>
            <w:hyperlink r:id="rId15" w:tgtFrame="_blank" w:history="1">
              <w:r w:rsidRPr="001713A4">
                <w:rPr>
                  <w:rStyle w:val="Hyperlink"/>
                  <w:rFonts w:ascii="Arial" w:hAnsi="Arial" w:cs="Arial"/>
                  <w:color w:val="454545"/>
                  <w:bdr w:val="none" w:sz="0" w:space="0" w:color="auto" w:frame="1"/>
                </w:rPr>
                <w:t>click here to access the recording and/or slides</w:t>
              </w:r>
            </w:hyperlink>
            <w:r w:rsidRPr="001713A4">
              <w:rPr>
                <w:rFonts w:ascii="Arial" w:hAnsi="Arial" w:cs="Arial"/>
                <w:color w:val="454545"/>
                <w:bdr w:val="none" w:sz="0" w:space="0" w:color="auto" w:frame="1"/>
              </w:rPr>
              <w:t>. We have since also heard from Andrew Shaw (Consultancy &amp; Contract Research Manager) and Yan Feng about Consultancy, and Heather Ramsay on Contract Research: non clinical. Our upcoming fourth session</w:t>
            </w:r>
            <w:r w:rsidR="00083C46">
              <w:rPr>
                <w:rFonts w:ascii="Arial" w:hAnsi="Arial" w:cs="Arial"/>
                <w:color w:val="454545"/>
                <w:bdr w:val="none" w:sz="0" w:space="0" w:color="auto" w:frame="1"/>
              </w:rPr>
              <w:t>,</w:t>
            </w:r>
            <w:r w:rsidRPr="001713A4">
              <w:rPr>
                <w:rFonts w:ascii="Arial" w:hAnsi="Arial" w:cs="Arial"/>
                <w:color w:val="454545"/>
                <w:bdr w:val="none" w:sz="0" w:space="0" w:color="auto" w:frame="1"/>
              </w:rPr>
              <w:t xml:space="preserve"> on Contract Research: clinical</w:t>
            </w:r>
            <w:r w:rsidR="00083C46">
              <w:rPr>
                <w:rFonts w:ascii="Arial" w:hAnsi="Arial" w:cs="Arial"/>
                <w:color w:val="454545"/>
                <w:bdr w:val="none" w:sz="0" w:space="0" w:color="auto" w:frame="1"/>
              </w:rPr>
              <w:t>,</w:t>
            </w:r>
            <w:r w:rsidRPr="001713A4">
              <w:rPr>
                <w:rFonts w:ascii="Arial" w:hAnsi="Arial" w:cs="Arial"/>
                <w:color w:val="454545"/>
                <w:bdr w:val="none" w:sz="0" w:space="0" w:color="auto" w:frame="1"/>
              </w:rPr>
              <w:t xml:space="preserve"> will be held from 12:15-1pm on 18 May. </w:t>
            </w:r>
          </w:p>
          <w:p w14:paraId="20851F24"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r w:rsidRPr="001713A4">
              <w:rPr>
                <w:rFonts w:ascii="Arial" w:hAnsi="Arial" w:cs="Arial"/>
                <w:color w:val="454545"/>
                <w:bdr w:val="none" w:sz="0" w:space="0" w:color="auto" w:frame="1"/>
              </w:rPr>
              <w:t> </w:t>
            </w:r>
          </w:p>
          <w:p w14:paraId="2E0862AC"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16" w:tgtFrame="_blank" w:history="1">
              <w:r w:rsidR="001713A4" w:rsidRPr="001713A4">
                <w:rPr>
                  <w:rStyle w:val="Hyperlink"/>
                  <w:rFonts w:ascii="Arial" w:hAnsi="Arial" w:cs="Arial"/>
                  <w:color w:val="454545"/>
                  <w:bdr w:val="none" w:sz="0" w:space="0" w:color="auto" w:frame="1"/>
                </w:rPr>
                <w:t>Online short course | Introduction to Lifestyle Medicine | Start date 14 May</w:t>
              </w:r>
            </w:hyperlink>
          </w:p>
          <w:p w14:paraId="12BE3BFA" w14:textId="77777777" w:rsidR="001713A4" w:rsidRPr="001713A4" w:rsidRDefault="001713A4" w:rsidP="001713A4">
            <w:pPr>
              <w:pStyle w:val="xmsonormal"/>
              <w:shd w:val="clear" w:color="auto" w:fill="FFFFFF"/>
              <w:spacing w:before="0" w:beforeAutospacing="0" w:after="0" w:afterAutospacing="0"/>
              <w:jc w:val="both"/>
              <w:rPr>
                <w:rFonts w:ascii="Arial" w:hAnsi="Arial" w:cs="Arial"/>
                <w:color w:val="454545"/>
              </w:rPr>
            </w:pPr>
            <w:r w:rsidRPr="001713A4">
              <w:rPr>
                <w:rFonts w:ascii="Arial" w:hAnsi="Arial" w:cs="Arial"/>
                <w:color w:val="454545"/>
                <w:bdr w:val="none" w:sz="0" w:space="0" w:color="auto" w:frame="1"/>
              </w:rPr>
              <w:t>Those interested in learning about nutrition, exercise, sleep, behaviour change, social networks and deprescribing, please consider booking </w:t>
            </w:r>
            <w:hyperlink r:id="rId17" w:tgtFrame="_blank" w:history="1">
              <w:r w:rsidRPr="001713A4">
                <w:rPr>
                  <w:rStyle w:val="Hyperlink"/>
                  <w:rFonts w:ascii="Arial" w:hAnsi="Arial" w:cs="Arial"/>
                  <w:color w:val="454545"/>
                  <w:bdr w:val="none" w:sz="0" w:space="0" w:color="auto" w:frame="1"/>
                </w:rPr>
                <w:t>here</w:t>
              </w:r>
            </w:hyperlink>
            <w:r w:rsidRPr="001713A4">
              <w:rPr>
                <w:rFonts w:ascii="Arial" w:hAnsi="Arial" w:cs="Arial"/>
                <w:color w:val="454545"/>
                <w:bdr w:val="none" w:sz="0" w:space="0" w:color="auto" w:frame="1"/>
              </w:rPr>
              <w:t xml:space="preserve"> for this short online course. Following its successful launch in summer 2022 and a well-attended 2nd course version in January 2023, U. of Birmingham is running this course again in May. “I really enjoyed the course. I thought there was a good selection of materials and I enjoyed the varied approach. Overall, it was a really good course and I would recommend it to others. It was excellent value as well” (University Lecturer).</w:t>
            </w:r>
          </w:p>
          <w:p w14:paraId="270F90FB"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r w:rsidRPr="001713A4">
              <w:rPr>
                <w:rFonts w:ascii="Arial" w:hAnsi="Arial" w:cs="Arial"/>
                <w:color w:val="454545"/>
                <w:bdr w:val="none" w:sz="0" w:space="0" w:color="auto" w:frame="1"/>
              </w:rPr>
              <w:t> </w:t>
            </w:r>
          </w:p>
          <w:p w14:paraId="1B39B8A4"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18" w:tgtFrame="_blank" w:history="1">
              <w:r w:rsidR="001713A4" w:rsidRPr="001713A4">
                <w:rPr>
                  <w:rStyle w:val="Hyperlink"/>
                  <w:rFonts w:ascii="Arial" w:hAnsi="Arial" w:cs="Arial"/>
                  <w:color w:val="454545"/>
                  <w:bdr w:val="none" w:sz="0" w:space="0" w:color="auto" w:frame="1"/>
                </w:rPr>
                <w:t>PPI | Top tips for involving carers in their work</w:t>
              </w:r>
            </w:hyperlink>
          </w:p>
          <w:p w14:paraId="106D1BAF"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r w:rsidRPr="001713A4">
              <w:rPr>
                <w:rFonts w:ascii="Arial" w:hAnsi="Arial" w:cs="Arial"/>
                <w:color w:val="454545"/>
                <w:bdr w:val="none" w:sz="0" w:space="0" w:color="auto" w:frame="1"/>
              </w:rPr>
              <w:t>NIHR have published a set of graphics to support the involvement of unpaid/family carers in health and social care research: “We hope our graphics will provide support for both researchers and carers to work together”. This resource has been added to the </w:t>
            </w:r>
            <w:hyperlink r:id="rId19" w:anchor="d.en.1006808" w:tgtFrame="_blank" w:history="1">
              <w:r w:rsidRPr="001713A4">
                <w:rPr>
                  <w:rStyle w:val="Hyperlink"/>
                  <w:rFonts w:ascii="Arial" w:hAnsi="Arial" w:cs="Arial"/>
                  <w:color w:val="454545"/>
                  <w:bdr w:val="none" w:sz="0" w:space="0" w:color="auto" w:frame="1"/>
                </w:rPr>
                <w:t>PPI section of the WIPH Research pages of the intranet</w:t>
              </w:r>
            </w:hyperlink>
          </w:p>
          <w:p w14:paraId="44CBD394" w14:textId="77777777" w:rsidR="001713A4" w:rsidRPr="001713A4" w:rsidRDefault="001713A4" w:rsidP="001713A4">
            <w:pPr>
              <w:pStyle w:val="xmsonormal"/>
              <w:shd w:val="clear" w:color="auto" w:fill="FFFFFF"/>
              <w:spacing w:before="0" w:beforeAutospacing="0" w:after="0" w:afterAutospacing="0"/>
              <w:rPr>
                <w:rFonts w:ascii="Arial" w:hAnsi="Arial" w:cs="Arial"/>
                <w:color w:val="454545"/>
              </w:rPr>
            </w:pPr>
            <w:r w:rsidRPr="001713A4">
              <w:rPr>
                <w:rFonts w:ascii="Arial" w:hAnsi="Arial" w:cs="Arial"/>
                <w:color w:val="454545"/>
                <w:bdr w:val="none" w:sz="0" w:space="0" w:color="auto" w:frame="1"/>
              </w:rPr>
              <w:t> </w:t>
            </w:r>
          </w:p>
          <w:p w14:paraId="5A80A7C9" w14:textId="77777777" w:rsidR="001713A4" w:rsidRPr="001713A4" w:rsidRDefault="00F47F64" w:rsidP="001713A4">
            <w:pPr>
              <w:pStyle w:val="xmsonormal"/>
              <w:shd w:val="clear" w:color="auto" w:fill="FFFFFF"/>
              <w:spacing w:before="0" w:beforeAutospacing="0" w:after="0" w:afterAutospacing="0"/>
              <w:rPr>
                <w:rFonts w:ascii="Arial" w:hAnsi="Arial" w:cs="Arial"/>
                <w:color w:val="454545"/>
              </w:rPr>
            </w:pPr>
            <w:hyperlink r:id="rId20" w:tgtFrame="_blank" w:history="1">
              <w:r w:rsidR="001713A4" w:rsidRPr="001713A4">
                <w:rPr>
                  <w:rStyle w:val="Hyperlink"/>
                  <w:rFonts w:ascii="Arial" w:hAnsi="Arial" w:cs="Arial"/>
                  <w:color w:val="454545"/>
                  <w:bdr w:val="none" w:sz="0" w:space="0" w:color="auto" w:frame="1"/>
                </w:rPr>
                <w:t>Collaboration | WIPH-SEMS | Events and actions</w:t>
              </w:r>
            </w:hyperlink>
          </w:p>
          <w:p w14:paraId="14B1ADC1" w14:textId="77777777" w:rsidR="001713A4" w:rsidRPr="001713A4" w:rsidRDefault="001713A4" w:rsidP="001713A4">
            <w:pPr>
              <w:pStyle w:val="xmsonormal"/>
              <w:shd w:val="clear" w:color="auto" w:fill="FFFFFF"/>
              <w:spacing w:before="0" w:beforeAutospacing="0" w:after="0" w:afterAutospacing="0"/>
              <w:jc w:val="both"/>
              <w:rPr>
                <w:rFonts w:ascii="Arial" w:hAnsi="Arial" w:cs="Arial"/>
                <w:color w:val="454545"/>
                <w:bdr w:val="none" w:sz="0" w:space="0" w:color="auto" w:frame="1"/>
              </w:rPr>
            </w:pPr>
            <w:r w:rsidRPr="001713A4">
              <w:rPr>
                <w:rFonts w:ascii="Arial" w:hAnsi="Arial" w:cs="Arial"/>
                <w:color w:val="454545"/>
                <w:bdr w:val="none" w:sz="0" w:space="0" w:color="auto" w:frame="1"/>
              </w:rPr>
              <w:t>Academic colleagues from WIPH and SEMS met late March 2023 to share research interests and help identify areas of collaboration. The long-term goal is to establish groups of researchers and get ahead of the curve in terms of relevant funding calls which support these exciting research collaborations. If you are interested please add your details to </w:t>
            </w:r>
            <w:hyperlink r:id="rId21" w:tgtFrame="_blank" w:history="1">
              <w:r w:rsidRPr="001713A4">
                <w:rPr>
                  <w:rStyle w:val="Hyperlink"/>
                  <w:rFonts w:ascii="Arial" w:hAnsi="Arial" w:cs="Arial"/>
                  <w:color w:val="454545"/>
                  <w:bdr w:val="none" w:sz="0" w:space="0" w:color="auto" w:frame="1"/>
                </w:rPr>
                <w:t>this spreadsheet</w:t>
              </w:r>
            </w:hyperlink>
            <w:r w:rsidRPr="001713A4">
              <w:rPr>
                <w:rFonts w:ascii="Arial" w:hAnsi="Arial" w:cs="Arial"/>
                <w:color w:val="454545"/>
                <w:bdr w:val="none" w:sz="0" w:space="0" w:color="auto" w:frame="1"/>
              </w:rPr>
              <w:t>. WIPH colleagues are also warmly invited to attend SEMS Bioengineering Research Away Day on 27 June afternoon. The event will focus on: Programme grant scoping and preparation (eg. </w:t>
            </w:r>
            <w:hyperlink r:id="rId22" w:tgtFrame="_blank" w:history="1">
              <w:r w:rsidRPr="001713A4">
                <w:rPr>
                  <w:rStyle w:val="Hyperlink"/>
                  <w:rFonts w:ascii="Arial" w:hAnsi="Arial" w:cs="Arial"/>
                  <w:color w:val="454545"/>
                  <w:bdr w:val="none" w:sz="0" w:space="0" w:color="auto" w:frame="1"/>
                </w:rPr>
                <w:t>EPSRC Healthcare Technologies</w:t>
              </w:r>
            </w:hyperlink>
            <w:r w:rsidRPr="001713A4">
              <w:rPr>
                <w:rFonts w:ascii="Arial" w:hAnsi="Arial" w:cs="Arial"/>
                <w:color w:val="454545"/>
                <w:bdr w:val="none" w:sz="0" w:space="0" w:color="auto" w:frame="1"/>
              </w:rPr>
              <w:t>, </w:t>
            </w:r>
            <w:hyperlink r:id="rId23" w:tgtFrame="_blank" w:history="1">
              <w:r w:rsidRPr="001713A4">
                <w:rPr>
                  <w:rStyle w:val="Hyperlink"/>
                  <w:rFonts w:ascii="Arial" w:hAnsi="Arial" w:cs="Arial"/>
                  <w:color w:val="454545"/>
                  <w:bdr w:val="none" w:sz="0" w:space="0" w:color="auto" w:frame="1"/>
                </w:rPr>
                <w:t>UKRI Cross Research Council</w:t>
              </w:r>
            </w:hyperlink>
            <w:r w:rsidRPr="001713A4">
              <w:rPr>
                <w:rFonts w:ascii="Arial" w:hAnsi="Arial" w:cs="Arial"/>
                <w:color w:val="454545"/>
                <w:bdr w:val="none" w:sz="0" w:space="0" w:color="auto" w:frame="1"/>
              </w:rPr>
              <w:t> Schemes), and Research and Funding Collaborations with different Schools and Institutes. Please contact </w:t>
            </w:r>
            <w:hyperlink r:id="rId24" w:tgtFrame="_blank" w:history="1">
              <w:r w:rsidRPr="001713A4">
                <w:rPr>
                  <w:rStyle w:val="Hyperlink"/>
                  <w:rFonts w:ascii="Arial" w:hAnsi="Arial" w:cs="Arial"/>
                  <w:color w:val="454545"/>
                  <w:bdr w:val="none" w:sz="0" w:space="0" w:color="auto" w:frame="1"/>
                </w:rPr>
                <w:t>Zion</w:t>
              </w:r>
            </w:hyperlink>
            <w:r w:rsidRPr="001713A4">
              <w:rPr>
                <w:rFonts w:ascii="Arial" w:hAnsi="Arial" w:cs="Arial"/>
                <w:color w:val="454545"/>
                <w:bdr w:val="none" w:sz="0" w:space="0" w:color="auto" w:frame="1"/>
              </w:rPr>
              <w:t xml:space="preserve">, </w:t>
            </w:r>
            <w:hyperlink r:id="rId25" w:history="1">
              <w:r w:rsidRPr="001713A4">
                <w:rPr>
                  <w:rStyle w:val="Hyperlink"/>
                  <w:rFonts w:ascii="Arial" w:hAnsi="Arial" w:cs="Arial"/>
                  <w:color w:val="454545"/>
                  <w:bdr w:val="none" w:sz="0" w:space="0" w:color="auto" w:frame="1"/>
                </w:rPr>
                <w:t>Yi</w:t>
              </w:r>
            </w:hyperlink>
            <w:r w:rsidRPr="001713A4">
              <w:rPr>
                <w:rFonts w:ascii="Arial" w:hAnsi="Arial" w:cs="Arial"/>
                <w:color w:val="454545"/>
                <w:bdr w:val="none" w:sz="0" w:space="0" w:color="auto" w:frame="1"/>
              </w:rPr>
              <w:t xml:space="preserve"> or </w:t>
            </w:r>
            <w:hyperlink r:id="rId26" w:history="1">
              <w:r w:rsidRPr="001713A4">
                <w:rPr>
                  <w:rStyle w:val="Hyperlink"/>
                  <w:rFonts w:ascii="Arial" w:hAnsi="Arial" w:cs="Arial"/>
                  <w:color w:val="454545"/>
                  <w:bdr w:val="none" w:sz="0" w:space="0" w:color="auto" w:frame="1"/>
                </w:rPr>
                <w:t>Mohammad</w:t>
              </w:r>
            </w:hyperlink>
            <w:r w:rsidRPr="001713A4">
              <w:rPr>
                <w:rFonts w:ascii="Arial" w:hAnsi="Arial" w:cs="Arial"/>
                <w:color w:val="454545"/>
                <w:bdr w:val="none" w:sz="0" w:space="0" w:color="auto" w:frame="1"/>
              </w:rPr>
              <w:t xml:space="preserve"> if interested in attending.</w:t>
            </w:r>
          </w:p>
          <w:p w14:paraId="24BA3A2E" w14:textId="621210F6" w:rsidR="001713A4" w:rsidRPr="001713A4" w:rsidRDefault="001713A4" w:rsidP="001713A4">
            <w:pPr>
              <w:pStyle w:val="xmsonormal"/>
              <w:shd w:val="clear" w:color="auto" w:fill="FFFFFF"/>
              <w:spacing w:before="0" w:beforeAutospacing="0" w:after="0" w:afterAutospacing="0"/>
              <w:jc w:val="both"/>
              <w:rPr>
                <w:rFonts w:ascii="Arial" w:hAnsi="Arial" w:cs="Arial"/>
                <w:color w:val="454545"/>
              </w:rPr>
            </w:pPr>
          </w:p>
          <w:p w14:paraId="1756A9BD" w14:textId="77777777" w:rsidR="001713A4" w:rsidRPr="001713A4" w:rsidRDefault="001713A4" w:rsidP="001713A4">
            <w:pPr>
              <w:pStyle w:val="xmsonormal"/>
              <w:shd w:val="clear" w:color="auto" w:fill="FFFFFF"/>
              <w:spacing w:before="0" w:beforeAutospacing="0" w:after="0" w:afterAutospacing="0"/>
              <w:jc w:val="both"/>
              <w:rPr>
                <w:rFonts w:ascii="Arial" w:hAnsi="Arial" w:cs="Arial"/>
                <w:color w:val="454545"/>
                <w:u w:val="single"/>
                <w:bdr w:val="none" w:sz="0" w:space="0" w:color="auto" w:frame="1"/>
              </w:rPr>
            </w:pPr>
            <w:r w:rsidRPr="001713A4">
              <w:rPr>
                <w:rFonts w:ascii="Arial" w:hAnsi="Arial" w:cs="Arial"/>
                <w:color w:val="454545"/>
                <w:u w:val="single"/>
                <w:bdr w:val="none" w:sz="0" w:space="0" w:color="auto" w:frame="1"/>
              </w:rPr>
              <w:t>Impact | Call for applications: WIPH Academic Impact Lead | Deadline noon 28 April</w:t>
            </w:r>
          </w:p>
          <w:p w14:paraId="4BD470EE" w14:textId="4FEF569F" w:rsidR="009D5A49" w:rsidRPr="007D2DFB" w:rsidRDefault="001713A4" w:rsidP="007D2DFB">
            <w:pPr>
              <w:pStyle w:val="xmsonormal"/>
              <w:shd w:val="clear" w:color="auto" w:fill="FFFFFF"/>
              <w:spacing w:before="0" w:beforeAutospacing="0" w:after="0" w:afterAutospacing="0"/>
              <w:jc w:val="both"/>
              <w:rPr>
                <w:rFonts w:ascii="Arial" w:hAnsi="Arial" w:cs="Arial"/>
                <w:color w:val="454545"/>
              </w:rPr>
            </w:pPr>
            <w:r w:rsidRPr="001713A4">
              <w:rPr>
                <w:rFonts w:ascii="Arial" w:hAnsi="Arial" w:cs="Arial"/>
                <w:color w:val="454545"/>
                <w:bdr w:val="none" w:sz="0" w:space="0" w:color="auto" w:frame="1"/>
              </w:rPr>
              <w:t>Deadline for applications for the WIPH Academic Impact Lead is noon, Friday 28 April. Contact </w:t>
            </w:r>
            <w:hyperlink r:id="rId27" w:tgtFrame="_blank" w:history="1">
              <w:r w:rsidRPr="001713A4">
                <w:rPr>
                  <w:rStyle w:val="Hyperlink"/>
                  <w:rFonts w:ascii="Arial" w:hAnsi="Arial" w:cs="Arial"/>
                  <w:color w:val="454545"/>
                  <w:bdr w:val="none" w:sz="0" w:space="0" w:color="auto" w:frame="1"/>
                </w:rPr>
                <w:t>Tor Kemp</w:t>
              </w:r>
            </w:hyperlink>
            <w:r w:rsidRPr="001713A4">
              <w:rPr>
                <w:rFonts w:ascii="Arial" w:hAnsi="Arial" w:cs="Arial"/>
                <w:color w:val="454545"/>
                <w:bdr w:val="none" w:sz="0" w:space="0" w:color="auto" w:frame="1"/>
              </w:rPr>
              <w:t> for more information.</w:t>
            </w:r>
          </w:p>
          <w:p w14:paraId="731383C4" w14:textId="27CD9438" w:rsidR="006516B2" w:rsidRPr="006516B2" w:rsidRDefault="006516B2" w:rsidP="007E4197">
            <w:pPr>
              <w:pStyle w:val="xmsonormal"/>
              <w:shd w:val="clear" w:color="auto" w:fill="FFFFFF"/>
              <w:spacing w:before="0" w:beforeAutospacing="0" w:after="0" w:afterAutospacing="0"/>
              <w:jc w:val="both"/>
              <w:rPr>
                <w:rFonts w:ascii="Arial" w:hAnsi="Arial" w:cs="Arial"/>
                <w:color w:val="454545"/>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67A0CE59" w14:textId="77777777" w:rsidR="004317AD" w:rsidRDefault="004317AD" w:rsidP="0075021A">
            <w:pPr>
              <w:rPr>
                <w:rFonts w:ascii="Arial" w:eastAsia="Times New Roman" w:hAnsi="Arial" w:cs="Arial"/>
                <w:b/>
                <w:color w:val="0C746A"/>
                <w:sz w:val="24"/>
                <w:szCs w:val="24"/>
                <w:bdr w:val="none" w:sz="0" w:space="0" w:color="auto" w:frame="1"/>
                <w:shd w:val="clear" w:color="auto" w:fill="FFFFFF"/>
                <w:lang w:eastAsia="en-GB"/>
              </w:rPr>
            </w:pPr>
          </w:p>
          <w:p w14:paraId="1F190B32" w14:textId="31CE5347" w:rsidR="004317AD" w:rsidRPr="00627CD5" w:rsidRDefault="004317AD" w:rsidP="004317AD">
            <w:pPr>
              <w:rPr>
                <w:rFonts w:ascii="Arial" w:hAnsi="Arial" w:cs="Arial"/>
                <w:b/>
                <w:color w:val="0C746A"/>
                <w:sz w:val="24"/>
                <w:szCs w:val="24"/>
                <w:shd w:val="clear" w:color="auto" w:fill="FFFFFF"/>
              </w:rPr>
            </w:pPr>
            <w:r w:rsidRPr="00627CD5">
              <w:rPr>
                <w:rFonts w:ascii="Arial" w:hAnsi="Arial" w:cs="Arial"/>
                <w:b/>
                <w:color w:val="0C746A"/>
                <w:sz w:val="24"/>
                <w:szCs w:val="24"/>
                <w:shd w:val="clear" w:color="auto" w:fill="FFFFFF"/>
              </w:rPr>
              <w:t>Autism in England: assessing underdiagnosis</w:t>
            </w:r>
            <w:r>
              <w:rPr>
                <w:rFonts w:ascii="Arial" w:hAnsi="Arial" w:cs="Arial"/>
                <w:b/>
                <w:color w:val="0C746A"/>
                <w:sz w:val="24"/>
                <w:szCs w:val="24"/>
                <w:shd w:val="clear" w:color="auto" w:fill="FFFFFF"/>
              </w:rPr>
              <w:t xml:space="preserve"> inequalities</w:t>
            </w:r>
          </w:p>
          <w:p w14:paraId="1ECF2EFE" w14:textId="77777777" w:rsidR="004317AD" w:rsidRDefault="004317AD" w:rsidP="004317AD">
            <w:pPr>
              <w:rPr>
                <w:rFonts w:ascii="Arial" w:hAnsi="Arial" w:cs="Arial"/>
                <w:color w:val="454545"/>
                <w:sz w:val="24"/>
                <w:szCs w:val="24"/>
                <w:shd w:val="clear" w:color="auto" w:fill="FFFFFF"/>
              </w:rPr>
            </w:pPr>
            <w:r w:rsidRPr="00627CD5">
              <w:rPr>
                <w:rFonts w:ascii="Arial" w:hAnsi="Arial" w:cs="Arial"/>
                <w:color w:val="454545"/>
                <w:sz w:val="24"/>
                <w:szCs w:val="24"/>
                <w:shd w:val="clear" w:color="auto" w:fill="FFFFFF"/>
              </w:rPr>
              <w:t>3 April (Claudia Cooper. Centre for Psychiatry and Mental Health)</w:t>
            </w:r>
          </w:p>
          <w:p w14:paraId="3434F301" w14:textId="3CC4DEB6" w:rsidR="004317AD" w:rsidRDefault="004317AD" w:rsidP="0075021A">
            <w:pPr>
              <w:rPr>
                <w:rFonts w:ascii="Arial" w:eastAsia="Times New Roman" w:hAnsi="Arial" w:cs="Arial"/>
                <w:b/>
                <w:color w:val="0C746A"/>
                <w:sz w:val="24"/>
                <w:szCs w:val="24"/>
                <w:bdr w:val="none" w:sz="0" w:space="0" w:color="auto" w:frame="1"/>
                <w:shd w:val="clear" w:color="auto" w:fill="FFFFFF"/>
                <w:lang w:eastAsia="en-GB"/>
              </w:rPr>
            </w:pPr>
          </w:p>
        </w:tc>
      </w:tr>
      <w:tr w:rsidR="004317AD" w:rsidRPr="00D071E5" w14:paraId="36BB6E83" w14:textId="77777777" w:rsidTr="00D558B9">
        <w:trPr>
          <w:trHeight w:val="538"/>
        </w:trPr>
        <w:tc>
          <w:tcPr>
            <w:tcW w:w="4510" w:type="dxa"/>
            <w:tcBorders>
              <w:top w:val="nil"/>
              <w:left w:val="nil"/>
              <w:bottom w:val="nil"/>
              <w:right w:val="nil"/>
            </w:tcBorders>
          </w:tcPr>
          <w:p w14:paraId="6A71FD28" w14:textId="5FE9569A" w:rsidR="004317AD" w:rsidRDefault="004317AD" w:rsidP="0075021A">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15AC44F7" wp14:editId="033A8937">
                  <wp:extent cx="2722245" cy="325755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581" t="18292" r="37077" b="13557"/>
                          <a:stretch/>
                        </pic:blipFill>
                        <pic:spPr bwMode="auto">
                          <a:xfrm>
                            <a:off x="0" y="0"/>
                            <a:ext cx="2741556" cy="328065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71EE171" w14:textId="3C62803F" w:rsidR="004317AD" w:rsidRPr="004317AD" w:rsidRDefault="004317AD" w:rsidP="0075021A">
            <w:pPr>
              <w:rPr>
                <w:rFonts w:ascii="Arial" w:hAnsi="Arial" w:cs="Arial"/>
                <w:color w:val="454545"/>
                <w:sz w:val="24"/>
                <w:szCs w:val="24"/>
                <w:shd w:val="clear" w:color="auto" w:fill="FFFFFF"/>
              </w:rPr>
            </w:pPr>
            <w:r w:rsidRPr="00EF74EF">
              <w:rPr>
                <w:rFonts w:ascii="Arial" w:hAnsi="Arial" w:cs="Arial"/>
                <w:color w:val="454545"/>
                <w:sz w:val="24"/>
                <w:szCs w:val="24"/>
              </w:rPr>
              <w:t xml:space="preserve">Addressing the lack of research on the extent of </w:t>
            </w:r>
            <w:r w:rsidRPr="001713A4">
              <w:rPr>
                <w:rFonts w:ascii="Arial" w:hAnsi="Arial" w:cs="Arial"/>
                <w:color w:val="454545"/>
                <w:sz w:val="24"/>
                <w:szCs w:val="24"/>
              </w:rPr>
              <w:t>underdiagnosed</w:t>
            </w:r>
            <w:r w:rsidRPr="00EF74EF">
              <w:rPr>
                <w:rFonts w:ascii="Arial" w:hAnsi="Arial" w:cs="Arial"/>
                <w:color w:val="454545"/>
                <w:sz w:val="24"/>
                <w:szCs w:val="24"/>
              </w:rPr>
              <w:t xml:space="preserve"> autism in England, a new </w:t>
            </w:r>
            <w:hyperlink r:id="rId29" w:history="1">
              <w:r w:rsidRPr="00EF74EF">
                <w:rPr>
                  <w:rStyle w:val="Hyperlink"/>
                  <w:rFonts w:ascii="Arial" w:hAnsi="Arial" w:cs="Arial"/>
                  <w:color w:val="454545"/>
                  <w:sz w:val="24"/>
                  <w:szCs w:val="24"/>
                  <w:shd w:val="clear" w:color="auto" w:fill="FFFFFF"/>
                </w:rPr>
                <w:t>study</w:t>
              </w:r>
            </w:hyperlink>
            <w:r w:rsidRPr="00EF74EF">
              <w:rPr>
                <w:rFonts w:ascii="Arial" w:hAnsi="Arial" w:cs="Arial"/>
                <w:color w:val="454545"/>
                <w:sz w:val="24"/>
                <w:szCs w:val="24"/>
              </w:rPr>
              <w:t xml:space="preserve"> for the first time estimates autism underdiagnosis according to key demographics. Using data from English primary care for &gt;5 million individuals, results suggest that prevalence of autism has been stable over the last 70-80 years, but that 150,000</w:t>
            </w:r>
            <w:r>
              <w:rPr>
                <w:rFonts w:ascii="Arial" w:hAnsi="Arial" w:cs="Arial"/>
                <w:color w:val="454545"/>
                <w:sz w:val="24"/>
                <w:szCs w:val="24"/>
              </w:rPr>
              <w:t xml:space="preserve"> </w:t>
            </w:r>
            <w:r w:rsidRPr="00EF74EF">
              <w:rPr>
                <w:rFonts w:ascii="Arial" w:hAnsi="Arial" w:cs="Arial"/>
                <w:color w:val="454545"/>
                <w:sz w:val="24"/>
                <w:szCs w:val="24"/>
              </w:rPr>
              <w:t>-</w:t>
            </w:r>
            <w:r>
              <w:rPr>
                <w:rFonts w:ascii="Arial" w:hAnsi="Arial" w:cs="Arial"/>
                <w:color w:val="454545"/>
                <w:sz w:val="24"/>
                <w:szCs w:val="24"/>
              </w:rPr>
              <w:t xml:space="preserve"> </w:t>
            </w:r>
            <w:r w:rsidRPr="00EF74EF">
              <w:rPr>
                <w:rFonts w:ascii="Arial" w:hAnsi="Arial" w:cs="Arial"/>
                <w:color w:val="454545"/>
                <w:sz w:val="24"/>
                <w:szCs w:val="24"/>
              </w:rPr>
              <w:t>500,000 people aged 20-49, and 250,000</w:t>
            </w:r>
            <w:r>
              <w:rPr>
                <w:rFonts w:ascii="Arial" w:hAnsi="Arial" w:cs="Arial"/>
                <w:color w:val="454545"/>
                <w:sz w:val="24"/>
                <w:szCs w:val="24"/>
              </w:rPr>
              <w:t xml:space="preserve"> </w:t>
            </w:r>
            <w:r w:rsidRPr="00EF74EF">
              <w:rPr>
                <w:rFonts w:ascii="Arial" w:hAnsi="Arial" w:cs="Arial"/>
                <w:color w:val="454545"/>
                <w:sz w:val="24"/>
                <w:szCs w:val="24"/>
              </w:rPr>
              <w:t>-</w:t>
            </w:r>
            <w:r>
              <w:rPr>
                <w:rFonts w:ascii="Arial" w:hAnsi="Arial" w:cs="Arial"/>
                <w:color w:val="454545"/>
                <w:sz w:val="24"/>
                <w:szCs w:val="24"/>
              </w:rPr>
              <w:t xml:space="preserve"> </w:t>
            </w:r>
            <w:r w:rsidRPr="00EF74EF">
              <w:rPr>
                <w:rFonts w:ascii="Arial" w:hAnsi="Arial" w:cs="Arial"/>
                <w:color w:val="454545"/>
                <w:sz w:val="24"/>
                <w:szCs w:val="24"/>
              </w:rPr>
              <w:t>600,000 aged 50+ in England may be autistic</w:t>
            </w:r>
            <w:r>
              <w:rPr>
                <w:rFonts w:ascii="Arial" w:hAnsi="Arial" w:cs="Arial"/>
                <w:color w:val="454545"/>
                <w:sz w:val="24"/>
                <w:szCs w:val="24"/>
              </w:rPr>
              <w:t>,</w:t>
            </w:r>
            <w:r w:rsidRPr="00EF74EF">
              <w:rPr>
                <w:rFonts w:ascii="Arial" w:hAnsi="Arial" w:cs="Arial"/>
                <w:color w:val="454545"/>
                <w:sz w:val="24"/>
                <w:szCs w:val="24"/>
              </w:rPr>
              <w:t xml:space="preserve"> but undiagnosed. Authors say these findings highlight continuing inequalities in access to autism diagnostic assessments for adults in England, and suggest that policy initiatives designed to address underdiagnosis in adults have not yet been effective.</w:t>
            </w:r>
          </w:p>
        </w:tc>
      </w:tr>
      <w:tr w:rsidR="00875898" w:rsidRPr="00D071E5" w14:paraId="30377A24" w14:textId="77777777" w:rsidTr="0075021A">
        <w:trPr>
          <w:trHeight w:val="538"/>
        </w:trPr>
        <w:tc>
          <w:tcPr>
            <w:tcW w:w="9021" w:type="dxa"/>
            <w:gridSpan w:val="2"/>
            <w:tcBorders>
              <w:top w:val="nil"/>
              <w:left w:val="nil"/>
              <w:bottom w:val="nil"/>
              <w:right w:val="nil"/>
            </w:tcBorders>
          </w:tcPr>
          <w:p w14:paraId="01FCA0F7" w14:textId="77777777" w:rsidR="0015103E" w:rsidRDefault="0015103E" w:rsidP="0075021A">
            <w:pPr>
              <w:rPr>
                <w:rFonts w:ascii="Arial" w:eastAsia="Times New Roman" w:hAnsi="Arial" w:cs="Arial"/>
                <w:b/>
                <w:color w:val="0C746A"/>
                <w:sz w:val="24"/>
                <w:szCs w:val="24"/>
                <w:bdr w:val="none" w:sz="0" w:space="0" w:color="auto" w:frame="1"/>
                <w:shd w:val="clear" w:color="auto" w:fill="FFFFFF"/>
                <w:lang w:eastAsia="en-GB"/>
              </w:rPr>
            </w:pPr>
          </w:p>
          <w:p w14:paraId="53B7CE97" w14:textId="77777777" w:rsidR="007814D9" w:rsidRPr="003360DB" w:rsidRDefault="007814D9" w:rsidP="007814D9">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lastRenderedPageBreak/>
              <w:t>Black &amp; South</w:t>
            </w:r>
            <w:r w:rsidRPr="003360DB">
              <w:rPr>
                <w:rFonts w:ascii="Arial" w:hAnsi="Arial" w:cs="Arial"/>
                <w:b/>
                <w:color w:val="0C746A"/>
                <w:sz w:val="24"/>
                <w:szCs w:val="24"/>
                <w:shd w:val="clear" w:color="auto" w:fill="FFFFFF"/>
              </w:rPr>
              <w:t xml:space="preserve"> Asian women's experiences in UK perinatal mental health services</w:t>
            </w:r>
          </w:p>
          <w:p w14:paraId="4D7D4CCD" w14:textId="77777777" w:rsidR="007814D9" w:rsidRPr="003360DB" w:rsidRDefault="007814D9" w:rsidP="007814D9">
            <w:pPr>
              <w:rPr>
                <w:rFonts w:ascii="Arial" w:hAnsi="Arial" w:cs="Arial"/>
                <w:color w:val="454545"/>
                <w:sz w:val="24"/>
                <w:szCs w:val="24"/>
                <w:shd w:val="clear" w:color="auto" w:fill="FFFFFF"/>
              </w:rPr>
            </w:pPr>
            <w:r w:rsidRPr="003360DB">
              <w:rPr>
                <w:rFonts w:ascii="Arial" w:hAnsi="Arial" w:cs="Arial"/>
                <w:color w:val="454545"/>
                <w:sz w:val="24"/>
                <w:szCs w:val="24"/>
                <w:shd w:val="clear" w:color="auto" w:fill="FFFFFF"/>
              </w:rPr>
              <w:t>3 April (Maev Conneely, Stefan Priebe, Nikolina Jovanovic. Centre for Psychiatry and Mental Health)</w:t>
            </w:r>
          </w:p>
          <w:p w14:paraId="06817A24" w14:textId="3EA2AE11" w:rsidR="007814D9" w:rsidRDefault="007814D9" w:rsidP="0075021A">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75021A">
        <w:trPr>
          <w:trHeight w:val="574"/>
        </w:trPr>
        <w:tc>
          <w:tcPr>
            <w:tcW w:w="4510" w:type="dxa"/>
            <w:tcBorders>
              <w:top w:val="nil"/>
              <w:left w:val="nil"/>
              <w:bottom w:val="nil"/>
              <w:right w:val="nil"/>
            </w:tcBorders>
          </w:tcPr>
          <w:p w14:paraId="2FD774E6" w14:textId="77777777" w:rsidR="00875898" w:rsidRDefault="007814D9" w:rsidP="00AA0964">
            <w:pPr>
              <w:rPr>
                <w:rFonts w:ascii="Arial" w:eastAsia="Times New Roman" w:hAnsi="Arial" w:cs="Arial"/>
                <w:color w:val="454545"/>
                <w:sz w:val="24"/>
                <w:szCs w:val="24"/>
                <w:lang w:eastAsia="en-GB"/>
              </w:rPr>
            </w:pPr>
            <w:r w:rsidRPr="00C02385">
              <w:rPr>
                <w:rFonts w:ascii="Arial" w:eastAsia="Times New Roman" w:hAnsi="Arial" w:cs="Arial"/>
                <w:color w:val="454545"/>
                <w:sz w:val="24"/>
                <w:szCs w:val="24"/>
                <w:lang w:eastAsia="en-GB"/>
              </w:rPr>
              <w:lastRenderedPageBreak/>
              <w:t xml:space="preserve">Black and South Asian women are less likely than White British women to access support from perinatal mental health services, despite experiencing similar or higher levels of distress. An interview </w:t>
            </w:r>
            <w:hyperlink r:id="rId30" w:history="1">
              <w:r w:rsidRPr="00C02385">
                <w:rPr>
                  <w:rStyle w:val="Hyperlink"/>
                  <w:rFonts w:ascii="Arial" w:hAnsi="Arial" w:cs="Arial"/>
                  <w:color w:val="454545"/>
                  <w:sz w:val="24"/>
                  <w:szCs w:val="24"/>
                  <w:shd w:val="clear" w:color="auto" w:fill="FFFFFF"/>
                </w:rPr>
                <w:t>study</w:t>
              </w:r>
            </w:hyperlink>
            <w:r w:rsidRPr="00C02385">
              <w:rPr>
                <w:rFonts w:ascii="Arial" w:hAnsi="Arial" w:cs="Arial"/>
                <w:color w:val="454545"/>
                <w:sz w:val="24"/>
                <w:szCs w:val="24"/>
                <w:shd w:val="clear" w:color="auto" w:fill="FFFFFF"/>
              </w:rPr>
              <w:t xml:space="preserve"> among</w:t>
            </w:r>
            <w:r w:rsidRPr="00C02385">
              <w:rPr>
                <w:rFonts w:ascii="Arial" w:eastAsia="Times New Roman" w:hAnsi="Arial" w:cs="Arial"/>
                <w:color w:val="454545"/>
                <w:sz w:val="24"/>
                <w:szCs w:val="24"/>
                <w:lang w:eastAsia="en-GB"/>
              </w:rPr>
              <w:t xml:space="preserve"> Black and South Asian women finds a wide range of experiences and a complex interplay of factors affecting access to and experience of services. Main access barriers were attributions related to mental distress, stigma, mistrust and lack of visibility of services, and organizational gaps in the referral process. While the findings suggest that many women feel heard and supported by services, clarity on what the services are and what support they offer would improve accessibility.</w:t>
            </w:r>
          </w:p>
          <w:p w14:paraId="6C71F03D" w14:textId="095C2A82" w:rsidR="00A94786" w:rsidRPr="0015103E" w:rsidRDefault="00A94786" w:rsidP="00AA0964">
            <w:pPr>
              <w:rPr>
                <w:rFonts w:ascii="Arial" w:hAnsi="Arial" w:cs="Arial"/>
                <w:color w:val="454545"/>
                <w:sz w:val="24"/>
                <w:szCs w:val="24"/>
                <w:shd w:val="clear" w:color="auto" w:fill="FFFFFF"/>
              </w:rPr>
            </w:pPr>
          </w:p>
        </w:tc>
        <w:tc>
          <w:tcPr>
            <w:tcW w:w="4511" w:type="dxa"/>
            <w:tcBorders>
              <w:top w:val="nil"/>
              <w:left w:val="nil"/>
              <w:bottom w:val="nil"/>
              <w:right w:val="nil"/>
            </w:tcBorders>
          </w:tcPr>
          <w:p w14:paraId="1C7AD5EC" w14:textId="37FD3EBA" w:rsidR="00A94786" w:rsidRDefault="00EA7E43" w:rsidP="00EA76EE">
            <w:pPr>
              <w:rPr>
                <w:rFonts w:ascii="Arial" w:eastAsia="Times New Roman" w:hAnsi="Arial" w:cs="Arial"/>
                <w:b/>
                <w:color w:val="0C746A"/>
                <w:sz w:val="24"/>
                <w:szCs w:val="24"/>
                <w:bdr w:val="none" w:sz="0" w:space="0" w:color="auto" w:frame="1"/>
                <w:shd w:val="clear" w:color="auto" w:fill="FFFFFF"/>
                <w:lang w:eastAsia="en-GB"/>
              </w:rPr>
            </w:pPr>
            <w:r>
              <w:rPr>
                <w:rFonts w:ascii="Arial" w:eastAsia="Times New Roman" w:hAnsi="Arial" w:cs="Arial"/>
                <w:b/>
                <w:color w:val="0C746A"/>
                <w:sz w:val="24"/>
                <w:szCs w:val="24"/>
                <w:bdr w:val="none" w:sz="0" w:space="0" w:color="auto" w:frame="1"/>
                <w:shd w:val="clear" w:color="auto" w:fill="FFFFFF"/>
                <w:lang w:eastAsia="en-GB"/>
              </w:rPr>
              <w:t xml:space="preserve">     </w:t>
            </w:r>
            <w:r>
              <w:rPr>
                <w:noProof/>
                <w:lang w:eastAsia="en-GB"/>
              </w:rPr>
              <w:drawing>
                <wp:inline distT="0" distB="0" distL="0" distR="0" wp14:anchorId="492CC8C2" wp14:editId="561E8E52">
                  <wp:extent cx="2102485" cy="339734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082" t="28822" r="65131" b="37315"/>
                          <a:stretch/>
                        </pic:blipFill>
                        <pic:spPr bwMode="auto">
                          <a:xfrm>
                            <a:off x="0" y="0"/>
                            <a:ext cx="2114967" cy="3417516"/>
                          </a:xfrm>
                          <a:prstGeom prst="rect">
                            <a:avLst/>
                          </a:prstGeom>
                          <a:ln>
                            <a:noFill/>
                          </a:ln>
                          <a:extLst>
                            <a:ext uri="{53640926-AAD7-44D8-BBD7-CCE9431645EC}">
                              <a14:shadowObscured xmlns:a14="http://schemas.microsoft.com/office/drawing/2010/main"/>
                            </a:ext>
                          </a:extLst>
                        </pic:spPr>
                      </pic:pic>
                    </a:graphicData>
                  </a:graphic>
                </wp:inline>
              </w:drawing>
            </w:r>
          </w:p>
        </w:tc>
      </w:tr>
      <w:tr w:rsidR="00D74505" w:rsidRPr="00D071E5" w14:paraId="64D2DF59" w14:textId="77777777" w:rsidTr="0075021A">
        <w:trPr>
          <w:trHeight w:val="568"/>
        </w:trPr>
        <w:tc>
          <w:tcPr>
            <w:tcW w:w="9021" w:type="dxa"/>
            <w:gridSpan w:val="2"/>
            <w:tcBorders>
              <w:top w:val="nil"/>
              <w:left w:val="nil"/>
              <w:bottom w:val="nil"/>
              <w:right w:val="nil"/>
            </w:tcBorders>
          </w:tcPr>
          <w:p w14:paraId="2141BA30" w14:textId="77777777" w:rsidR="00A94786" w:rsidRDefault="00A94786" w:rsidP="00A94786">
            <w:pPr>
              <w:rPr>
                <w:rFonts w:ascii="Arial" w:hAnsi="Arial" w:cs="Arial"/>
                <w:b/>
                <w:color w:val="0C746A"/>
                <w:sz w:val="24"/>
                <w:szCs w:val="24"/>
                <w:shd w:val="clear" w:color="auto" w:fill="FFFFFF"/>
              </w:rPr>
            </w:pPr>
          </w:p>
          <w:p w14:paraId="77AC73D1" w14:textId="227C9A8C" w:rsidR="00A94786" w:rsidRPr="002425D4" w:rsidRDefault="00A94786" w:rsidP="00A94786">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Editorial: </w:t>
            </w:r>
            <w:r w:rsidRPr="002425D4">
              <w:rPr>
                <w:rFonts w:ascii="Arial" w:hAnsi="Arial" w:cs="Arial"/>
                <w:b/>
                <w:color w:val="0C746A"/>
                <w:sz w:val="24"/>
                <w:szCs w:val="24"/>
                <w:shd w:val="clear" w:color="auto" w:fill="FFFFFF"/>
              </w:rPr>
              <w:t>Reproductive outcomes for p</w:t>
            </w:r>
            <w:r>
              <w:rPr>
                <w:rFonts w:ascii="Arial" w:hAnsi="Arial" w:cs="Arial"/>
                <w:b/>
                <w:color w:val="0C746A"/>
                <w:sz w:val="24"/>
                <w:szCs w:val="24"/>
                <w:shd w:val="clear" w:color="auto" w:fill="FFFFFF"/>
              </w:rPr>
              <w:t>arents</w:t>
            </w:r>
            <w:r w:rsidRPr="002425D4">
              <w:rPr>
                <w:rFonts w:ascii="Arial" w:hAnsi="Arial" w:cs="Arial"/>
                <w:b/>
                <w:color w:val="0C746A"/>
                <w:sz w:val="24"/>
                <w:szCs w:val="24"/>
                <w:shd w:val="clear" w:color="auto" w:fill="FFFFFF"/>
              </w:rPr>
              <w:t xml:space="preserve"> conceived by as</w:t>
            </w:r>
            <w:r>
              <w:rPr>
                <w:rFonts w:ascii="Arial" w:hAnsi="Arial" w:cs="Arial"/>
                <w:b/>
                <w:color w:val="0C746A"/>
                <w:sz w:val="24"/>
                <w:szCs w:val="24"/>
                <w:shd w:val="clear" w:color="auto" w:fill="FFFFFF"/>
              </w:rPr>
              <w:t>sisted reproduction</w:t>
            </w:r>
          </w:p>
          <w:p w14:paraId="2DE41815" w14:textId="77777777" w:rsidR="00A94786" w:rsidRPr="005647CE" w:rsidRDefault="00A94786" w:rsidP="00A94786">
            <w:pPr>
              <w:rPr>
                <w:rFonts w:ascii="Arial" w:hAnsi="Arial" w:cs="Arial"/>
                <w:color w:val="454545"/>
                <w:sz w:val="24"/>
                <w:szCs w:val="24"/>
                <w:shd w:val="clear" w:color="auto" w:fill="FFFFFF"/>
              </w:rPr>
            </w:pPr>
            <w:r w:rsidRPr="005647CE">
              <w:rPr>
                <w:rFonts w:ascii="Arial" w:hAnsi="Arial" w:cs="Arial"/>
                <w:color w:val="454545"/>
                <w:sz w:val="24"/>
                <w:szCs w:val="24"/>
                <w:shd w:val="clear" w:color="auto" w:fill="FFFFFF"/>
              </w:rPr>
              <w:t>5 April (Stamatina Iliodromiti. Centre for Public Health and Policy)</w:t>
            </w:r>
          </w:p>
          <w:p w14:paraId="262E99E6" w14:textId="64EAE486" w:rsidR="00896DC6" w:rsidRDefault="00896DC6" w:rsidP="0075021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05E69EC6" w14:textId="77777777" w:rsidTr="00835345">
        <w:trPr>
          <w:trHeight w:val="498"/>
        </w:trPr>
        <w:tc>
          <w:tcPr>
            <w:tcW w:w="4510" w:type="dxa"/>
            <w:tcBorders>
              <w:top w:val="nil"/>
              <w:left w:val="nil"/>
              <w:bottom w:val="nil"/>
              <w:right w:val="nil"/>
            </w:tcBorders>
          </w:tcPr>
          <w:p w14:paraId="4411B5CE" w14:textId="1BF33BB8" w:rsidR="0015103E" w:rsidRPr="00A35173" w:rsidRDefault="00A94786" w:rsidP="00AC498A">
            <w:pPr>
              <w:rPr>
                <w:rFonts w:ascii="Arial" w:eastAsia="Times New Roman" w:hAnsi="Arial" w:cs="Arial"/>
                <w:color w:val="454545"/>
                <w:sz w:val="24"/>
                <w:szCs w:val="24"/>
                <w:lang w:eastAsia="en-GB"/>
              </w:rPr>
            </w:pPr>
            <w:r>
              <w:rPr>
                <w:noProof/>
                <w:lang w:eastAsia="en-GB"/>
              </w:rPr>
              <w:lastRenderedPageBreak/>
              <w:drawing>
                <wp:inline distT="0" distB="0" distL="0" distR="0" wp14:anchorId="5D46BB3D" wp14:editId="15A2E005">
                  <wp:extent cx="2781001" cy="3798277"/>
                  <wp:effectExtent l="0" t="0" r="635" b="0"/>
                  <wp:docPr id="8" name="Picture 8" descr="https://www.qmul.ac.uk/media/hss/IVF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hss/IVF_640.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33768" r="24783"/>
                          <a:stretch/>
                        </pic:blipFill>
                        <pic:spPr bwMode="auto">
                          <a:xfrm>
                            <a:off x="0" y="0"/>
                            <a:ext cx="2824617" cy="38578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6787327" w14:textId="6AD7723D" w:rsidR="00AC498A" w:rsidRPr="00A94786" w:rsidRDefault="00A94786" w:rsidP="00A94786">
            <w:pPr>
              <w:rPr>
                <w:rFonts w:ascii="Arial" w:hAnsi="Arial" w:cs="Arial"/>
                <w:color w:val="454545"/>
                <w:sz w:val="24"/>
                <w:szCs w:val="24"/>
                <w:shd w:val="clear" w:color="auto" w:fill="FFFFFF"/>
              </w:rPr>
            </w:pPr>
            <w:r w:rsidRPr="00587EB8">
              <w:rPr>
                <w:rFonts w:ascii="Arial" w:hAnsi="Arial" w:cs="Arial"/>
                <w:color w:val="454545"/>
                <w:sz w:val="24"/>
                <w:szCs w:val="24"/>
                <w:shd w:val="clear" w:color="auto" w:fill="FFFFFF"/>
              </w:rPr>
              <w:t xml:space="preserve">A </w:t>
            </w:r>
            <w:r w:rsidRPr="00587EB8">
              <w:rPr>
                <w:rFonts w:ascii="Arial" w:hAnsi="Arial" w:cs="Arial"/>
                <w:i/>
                <w:color w:val="454545"/>
                <w:sz w:val="24"/>
                <w:szCs w:val="24"/>
                <w:shd w:val="clear" w:color="auto" w:fill="FFFFFF"/>
              </w:rPr>
              <w:t xml:space="preserve">BMJ </w:t>
            </w:r>
            <w:hyperlink r:id="rId33" w:history="1">
              <w:r w:rsidRPr="00587EB8">
                <w:rPr>
                  <w:rStyle w:val="Hyperlink"/>
                  <w:rFonts w:ascii="Arial" w:hAnsi="Arial" w:cs="Arial"/>
                  <w:color w:val="454545"/>
                  <w:sz w:val="24"/>
                  <w:szCs w:val="24"/>
                  <w:shd w:val="clear" w:color="auto" w:fill="FFFFFF"/>
                </w:rPr>
                <w:t>editorial</w:t>
              </w:r>
            </w:hyperlink>
            <w:r w:rsidRPr="00587EB8">
              <w:rPr>
                <w:rFonts w:ascii="Arial" w:eastAsia="Times New Roman" w:hAnsi="Arial" w:cs="Arial"/>
                <w:color w:val="454545"/>
                <w:sz w:val="24"/>
                <w:szCs w:val="24"/>
                <w:lang w:eastAsia="en-GB"/>
              </w:rPr>
              <w:t xml:space="preserve"> </w:t>
            </w:r>
            <w:r w:rsidRPr="00587EB8">
              <w:rPr>
                <w:rFonts w:ascii="Arial" w:hAnsi="Arial" w:cs="Arial"/>
                <w:color w:val="454545"/>
                <w:sz w:val="24"/>
                <w:szCs w:val="24"/>
                <w:shd w:val="clear" w:color="auto" w:fill="FFFFFF"/>
              </w:rPr>
              <w:t xml:space="preserve">commends the scope and precision of definitions in a paper on reproductive health outcomes for people born through assisted reproductive technologies (ART). The study analyses Norwegian data on pregnancies registered to almost a million parents born 1984-2002 and compares outcomes for parents conceived by ART or naturally. Results show that </w:t>
            </w:r>
            <w:r w:rsidRPr="00587EB8">
              <w:rPr>
                <w:rFonts w:ascii="Arial" w:eastAsia="Times New Roman" w:hAnsi="Arial" w:cs="Arial"/>
                <w:color w:val="454545"/>
                <w:sz w:val="24"/>
                <w:szCs w:val="24"/>
                <w:lang w:eastAsia="en-GB"/>
              </w:rPr>
              <w:t>obstetric and perinatal outcomes for problems including lower birth weight, earlier gestational age at birth, congenital malformations, and admission to neonatal intensive care are similar for parents conceived by ART or naturally. The editorial notes</w:t>
            </w:r>
            <w:r>
              <w:rPr>
                <w:rFonts w:ascii="Arial" w:eastAsia="Times New Roman" w:hAnsi="Arial" w:cs="Arial"/>
                <w:color w:val="454545"/>
                <w:sz w:val="24"/>
                <w:szCs w:val="24"/>
                <w:lang w:eastAsia="en-GB"/>
              </w:rPr>
              <w:t xml:space="preserve"> the clear definition </w:t>
            </w:r>
            <w:r w:rsidRPr="00587EB8">
              <w:rPr>
                <w:rFonts w:ascii="Arial" w:eastAsia="Times New Roman" w:hAnsi="Arial" w:cs="Arial"/>
                <w:color w:val="454545"/>
                <w:sz w:val="24"/>
                <w:szCs w:val="24"/>
                <w:lang w:eastAsia="en-GB"/>
              </w:rPr>
              <w:t>(exclud</w:t>
            </w:r>
            <w:r>
              <w:rPr>
                <w:rFonts w:ascii="Arial" w:eastAsia="Times New Roman" w:hAnsi="Arial" w:cs="Arial"/>
                <w:color w:val="454545"/>
                <w:sz w:val="24"/>
                <w:szCs w:val="24"/>
                <w:lang w:eastAsia="en-GB"/>
              </w:rPr>
              <w:t>ing</w:t>
            </w:r>
            <w:r w:rsidRPr="00587EB8">
              <w:rPr>
                <w:rFonts w:ascii="Arial" w:eastAsia="Times New Roman" w:hAnsi="Arial" w:cs="Arial"/>
                <w:color w:val="454545"/>
                <w:sz w:val="24"/>
                <w:szCs w:val="24"/>
                <w:lang w:eastAsia="en-GB"/>
              </w:rPr>
              <w:t xml:space="preserve"> intrauterine insemination)</w:t>
            </w:r>
            <w:r>
              <w:rPr>
                <w:rFonts w:ascii="Arial" w:eastAsia="Times New Roman" w:hAnsi="Arial" w:cs="Arial"/>
                <w:color w:val="454545"/>
                <w:sz w:val="24"/>
                <w:szCs w:val="24"/>
                <w:lang w:eastAsia="en-GB"/>
              </w:rPr>
              <w:t xml:space="preserve"> of ART</w:t>
            </w:r>
            <w:r w:rsidRPr="00587EB8">
              <w:rPr>
                <w:rFonts w:ascii="Arial" w:eastAsia="Times New Roman" w:hAnsi="Arial" w:cs="Arial"/>
                <w:color w:val="454545"/>
                <w:sz w:val="24"/>
                <w:szCs w:val="24"/>
                <w:lang w:eastAsia="en-GB"/>
              </w:rPr>
              <w:t>, and the inclusion of all births in Norway from 1984 to 2002, and all registered pregnancies and births to this population to 2021.</w:t>
            </w:r>
          </w:p>
        </w:tc>
      </w:tr>
      <w:tr w:rsidR="00AC498A" w:rsidRPr="00D071E5" w14:paraId="50FA6257" w14:textId="77777777" w:rsidTr="00DB7F4B">
        <w:trPr>
          <w:trHeight w:val="498"/>
        </w:trPr>
        <w:tc>
          <w:tcPr>
            <w:tcW w:w="9021" w:type="dxa"/>
            <w:gridSpan w:val="2"/>
            <w:tcBorders>
              <w:top w:val="nil"/>
              <w:left w:val="nil"/>
              <w:bottom w:val="nil"/>
              <w:right w:val="nil"/>
            </w:tcBorders>
          </w:tcPr>
          <w:p w14:paraId="4C73BD37" w14:textId="77777777" w:rsidR="0015103E" w:rsidRDefault="0015103E" w:rsidP="00875898">
            <w:pPr>
              <w:rPr>
                <w:rFonts w:ascii="Arial" w:eastAsia="Times New Roman" w:hAnsi="Arial" w:cs="Arial"/>
                <w:b/>
                <w:color w:val="0C746A"/>
                <w:sz w:val="24"/>
                <w:szCs w:val="24"/>
                <w:bdr w:val="none" w:sz="0" w:space="0" w:color="auto" w:frame="1"/>
                <w:shd w:val="clear" w:color="auto" w:fill="FFFFFF"/>
                <w:lang w:eastAsia="en-GB"/>
              </w:rPr>
            </w:pPr>
          </w:p>
          <w:p w14:paraId="4A3FABDF" w14:textId="77777777" w:rsidR="00A94786" w:rsidRPr="00186011" w:rsidRDefault="00A94786" w:rsidP="00A94786">
            <w:pPr>
              <w:rPr>
                <w:rFonts w:ascii="Arial" w:hAnsi="Arial" w:cs="Arial"/>
                <w:b/>
                <w:color w:val="454545"/>
                <w:sz w:val="24"/>
                <w:szCs w:val="24"/>
                <w:shd w:val="clear" w:color="auto" w:fill="FFFFFF"/>
              </w:rPr>
            </w:pPr>
            <w:r w:rsidRPr="00186011">
              <w:rPr>
                <w:rFonts w:ascii="Arial" w:hAnsi="Arial" w:cs="Arial"/>
                <w:b/>
                <w:color w:val="0C746A"/>
                <w:sz w:val="24"/>
                <w:szCs w:val="24"/>
                <w:shd w:val="clear" w:color="auto" w:fill="FFFFFF"/>
              </w:rPr>
              <w:t>What causes delays in diagnosing blood cancers?</w:t>
            </w:r>
          </w:p>
          <w:p w14:paraId="07B161FB" w14:textId="77777777" w:rsidR="00A94786" w:rsidRPr="00186011" w:rsidRDefault="00A94786" w:rsidP="00A94786">
            <w:pPr>
              <w:rPr>
                <w:rFonts w:ascii="Arial" w:hAnsi="Arial" w:cs="Arial"/>
                <w:color w:val="454545"/>
                <w:sz w:val="24"/>
                <w:szCs w:val="24"/>
                <w:shd w:val="clear" w:color="auto" w:fill="FFFFFF"/>
              </w:rPr>
            </w:pPr>
            <w:r w:rsidRPr="00186011">
              <w:rPr>
                <w:rFonts w:ascii="Arial" w:hAnsi="Arial" w:cs="Arial"/>
                <w:color w:val="454545"/>
                <w:sz w:val="24"/>
                <w:szCs w:val="24"/>
                <w:shd w:val="clear" w:color="auto" w:fill="FFFFFF"/>
              </w:rPr>
              <w:t>11 April (Georgia Black. Centre for Prevention, Detection and Diagnosis)</w:t>
            </w:r>
          </w:p>
          <w:p w14:paraId="03077AB0" w14:textId="2478E19B" w:rsidR="00A94786" w:rsidRDefault="00A94786" w:rsidP="00875898">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27076DC7" w:rsidR="007412B7" w:rsidRPr="00A94786" w:rsidRDefault="00A94786" w:rsidP="004A4269">
            <w:pPr>
              <w:rPr>
                <w:rFonts w:ascii="Arial" w:hAnsi="Arial" w:cs="Arial"/>
                <w:color w:val="454545"/>
                <w:sz w:val="24"/>
                <w:szCs w:val="24"/>
                <w:shd w:val="clear" w:color="auto" w:fill="FFFFFF"/>
              </w:rPr>
            </w:pPr>
            <w:r w:rsidRPr="00587EB8">
              <w:rPr>
                <w:rFonts w:ascii="Arial" w:hAnsi="Arial" w:cs="Arial"/>
                <w:color w:val="454545"/>
                <w:sz w:val="24"/>
                <w:szCs w:val="24"/>
                <w:shd w:val="clear" w:color="auto" w:fill="FFFFFF"/>
              </w:rPr>
              <w:t xml:space="preserve">A </w:t>
            </w:r>
            <w:hyperlink r:id="rId34" w:history="1">
              <w:r w:rsidRPr="00587EB8">
                <w:rPr>
                  <w:rStyle w:val="Hyperlink"/>
                  <w:rFonts w:ascii="Arial" w:hAnsi="Arial" w:cs="Arial"/>
                  <w:color w:val="454545"/>
                  <w:sz w:val="24"/>
                  <w:szCs w:val="24"/>
                  <w:shd w:val="clear" w:color="auto" w:fill="FFFFFF"/>
                </w:rPr>
                <w:t>review</w:t>
              </w:r>
            </w:hyperlink>
            <w:r w:rsidRPr="00587EB8">
              <w:rPr>
                <w:rFonts w:ascii="Arial" w:hAnsi="Arial" w:cs="Arial"/>
                <w:color w:val="454545"/>
                <w:sz w:val="24"/>
                <w:szCs w:val="24"/>
                <w:shd w:val="clear" w:color="auto" w:fill="FFFFFF"/>
              </w:rPr>
              <w:t xml:space="preserve"> of 15 studies finds that factors contributing to delays in diagnosing blood cancers</w:t>
            </w:r>
            <w:r w:rsidRPr="00587EB8">
              <w:rPr>
                <w:rFonts w:ascii="Arial" w:eastAsia="Times New Roman" w:hAnsi="Arial" w:cs="Arial"/>
                <w:color w:val="454545"/>
                <w:sz w:val="24"/>
                <w:szCs w:val="24"/>
                <w:lang w:eastAsia="en-GB"/>
              </w:rPr>
              <w:t xml:space="preserve"> include both patient (gender, age, ethnicity) and health system (poor communication and seeing a locum clinician in primary care) factors. Evidence suggests 4 types of patient interpretation of symptoms: symptoms compatible with normal health, event-linked problems, mild or chronic illness, and non-specific unwell state. These interpretations were linked to different help-seeking behaviours, after which patients often experienced delays due to diagnostic pathway barriers, including healthcare professionals' interpretation of symptoms as non-serious, misleading blood tests, or discontinuity of care. Authors conclude that difficulty in diagnosing blood cancers due to non-specific heterogeneous symptoms is reflected in how those symptoms are interpreted by patients and managed by healthcare professionals.</w:t>
            </w:r>
          </w:p>
        </w:tc>
        <w:tc>
          <w:tcPr>
            <w:tcW w:w="4511" w:type="dxa"/>
            <w:tcBorders>
              <w:top w:val="nil"/>
              <w:left w:val="nil"/>
              <w:bottom w:val="nil"/>
              <w:right w:val="nil"/>
            </w:tcBorders>
          </w:tcPr>
          <w:p w14:paraId="3B79E941" w14:textId="4FAFBE94" w:rsidR="00D51E5C" w:rsidRPr="00875898" w:rsidRDefault="00A94786" w:rsidP="00875898">
            <w:pPr>
              <w:rPr>
                <w:rFonts w:ascii="Arial" w:hAnsi="Arial" w:cs="Arial"/>
                <w:color w:val="454545"/>
                <w:sz w:val="24"/>
                <w:szCs w:val="24"/>
                <w:bdr w:val="none" w:sz="0" w:space="0" w:color="auto" w:frame="1"/>
                <w:shd w:val="clear" w:color="auto" w:fill="FFFFFF"/>
              </w:rPr>
            </w:pPr>
            <w:r w:rsidRPr="006D692F">
              <w:rPr>
                <w:rFonts w:ascii="Arial" w:hAnsi="Arial" w:cs="Arial"/>
                <w:noProof/>
                <w:color w:val="454545"/>
                <w:sz w:val="24"/>
                <w:szCs w:val="24"/>
                <w:shd w:val="clear" w:color="auto" w:fill="FFFFFF"/>
                <w:lang w:eastAsia="en-GB"/>
              </w:rPr>
              <w:drawing>
                <wp:inline distT="0" distB="0" distL="0" distR="0" wp14:anchorId="242F1D31" wp14:editId="222833FC">
                  <wp:extent cx="2707640" cy="4086665"/>
                  <wp:effectExtent l="0" t="0" r="0" b="9525"/>
                  <wp:docPr id="13" name="Picture 13" descr="C:\Users\mackie02\Desktop\IMAGES\QM Prostate cancer pat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QM Prostate cancer patient.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6482" r="29966"/>
                          <a:stretch/>
                        </pic:blipFill>
                        <pic:spPr bwMode="auto">
                          <a:xfrm>
                            <a:off x="0" y="0"/>
                            <a:ext cx="2732834" cy="41246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1AF3" w:rsidRPr="00D071E5" w14:paraId="2C00EF42" w14:textId="77777777" w:rsidTr="002E4EF9">
        <w:trPr>
          <w:trHeight w:val="498"/>
        </w:trPr>
        <w:tc>
          <w:tcPr>
            <w:tcW w:w="9021" w:type="dxa"/>
            <w:gridSpan w:val="2"/>
            <w:tcBorders>
              <w:top w:val="nil"/>
              <w:left w:val="nil"/>
              <w:bottom w:val="nil"/>
              <w:right w:val="nil"/>
            </w:tcBorders>
          </w:tcPr>
          <w:p w14:paraId="06667C4E" w14:textId="77777777" w:rsidR="00791AF3" w:rsidRDefault="00791AF3" w:rsidP="00875898">
            <w:pPr>
              <w:rPr>
                <w:noProof/>
                <w:lang w:eastAsia="en-GB"/>
              </w:rPr>
            </w:pPr>
          </w:p>
          <w:p w14:paraId="57A77EDD" w14:textId="77777777" w:rsidR="00A94786" w:rsidRPr="00AA202C" w:rsidRDefault="00A94786" w:rsidP="00A94786">
            <w:pPr>
              <w:shd w:val="clear" w:color="auto" w:fill="FFFFFF"/>
              <w:rPr>
                <w:rFonts w:ascii="Arial" w:eastAsia="Times New Roman" w:hAnsi="Arial" w:cs="Arial"/>
                <w:b/>
                <w:color w:val="0C746A"/>
                <w:sz w:val="24"/>
                <w:szCs w:val="24"/>
                <w:lang w:eastAsia="en-GB"/>
              </w:rPr>
            </w:pPr>
            <w:r w:rsidRPr="00AA202C">
              <w:rPr>
                <w:rFonts w:ascii="Arial" w:hAnsi="Arial" w:cs="Arial"/>
                <w:b/>
                <w:color w:val="0C746A"/>
                <w:sz w:val="24"/>
                <w:szCs w:val="24"/>
                <w:shd w:val="clear" w:color="auto" w:fill="FFFFFF"/>
              </w:rPr>
              <w:t xml:space="preserve">The synaptic hypothesis of </w:t>
            </w:r>
            <w:r w:rsidRPr="0052540E">
              <w:rPr>
                <w:rFonts w:ascii="Arial" w:hAnsi="Arial" w:cs="Arial"/>
                <w:b/>
                <w:color w:val="0C746A"/>
                <w:sz w:val="24"/>
                <w:szCs w:val="24"/>
                <w:shd w:val="clear" w:color="auto" w:fill="FFFFFF"/>
              </w:rPr>
              <w:t>schizophrenia</w:t>
            </w:r>
            <w:r w:rsidRPr="00AA202C">
              <w:rPr>
                <w:rFonts w:ascii="Arial" w:hAnsi="Arial" w:cs="Arial"/>
                <w:b/>
                <w:color w:val="0C746A"/>
                <w:sz w:val="24"/>
                <w:szCs w:val="24"/>
                <w:shd w:val="clear" w:color="auto" w:fill="FFFFFF"/>
              </w:rPr>
              <w:t xml:space="preserve"> version III</w:t>
            </w:r>
          </w:p>
          <w:p w14:paraId="4FBABC07" w14:textId="77777777" w:rsidR="00A94786" w:rsidRPr="00F13DAB" w:rsidRDefault="00A94786" w:rsidP="00A94786">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11 April (Ellis Chika Onwordi. Centre for Psychiatry and Mental Health)</w:t>
            </w:r>
          </w:p>
          <w:p w14:paraId="4FB348E9" w14:textId="7B5EFEEB" w:rsidR="00A94786" w:rsidRDefault="00A94786" w:rsidP="00875898">
            <w:pPr>
              <w:rPr>
                <w:noProo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01BE643D" w14:textId="77777777" w:rsidR="00A94786" w:rsidRDefault="00A94786" w:rsidP="00717C52">
            <w:pPr>
              <w:rPr>
                <w:noProof/>
                <w:lang w:eastAsia="en-GB"/>
              </w:rPr>
            </w:pPr>
          </w:p>
          <w:p w14:paraId="38F30D8A" w14:textId="77777777" w:rsidR="00271997" w:rsidRDefault="00A94786" w:rsidP="00717C52">
            <w:pPr>
              <w:rPr>
                <w:noProof/>
                <w:lang w:eastAsia="en-GB"/>
              </w:rPr>
            </w:pPr>
            <w:r>
              <w:rPr>
                <w:noProof/>
                <w:lang w:eastAsia="en-GB"/>
              </w:rPr>
              <w:drawing>
                <wp:inline distT="0" distB="0" distL="0" distR="0" wp14:anchorId="51F56DB1" wp14:editId="19C0B9AF">
                  <wp:extent cx="2616200" cy="5409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395" t="18712" r="42160" b="76577"/>
                          <a:stretch/>
                        </pic:blipFill>
                        <pic:spPr bwMode="auto">
                          <a:xfrm>
                            <a:off x="0" y="0"/>
                            <a:ext cx="2903501" cy="600373"/>
                          </a:xfrm>
                          <a:prstGeom prst="rect">
                            <a:avLst/>
                          </a:prstGeom>
                          <a:ln>
                            <a:noFill/>
                          </a:ln>
                          <a:extLst>
                            <a:ext uri="{53640926-AAD7-44D8-BBD7-CCE9431645EC}">
                              <a14:shadowObscured xmlns:a14="http://schemas.microsoft.com/office/drawing/2010/main"/>
                            </a:ext>
                          </a:extLst>
                        </pic:spPr>
                      </pic:pic>
                    </a:graphicData>
                  </a:graphic>
                </wp:inline>
              </w:drawing>
            </w:r>
          </w:p>
          <w:p w14:paraId="68189957" w14:textId="57B87003" w:rsidR="00A94786" w:rsidRPr="00717C52" w:rsidRDefault="00A94786" w:rsidP="00717C52">
            <w:pPr>
              <w:rPr>
                <w:noProof/>
                <w:lang w:eastAsia="en-GB"/>
              </w:rPr>
            </w:pPr>
            <w:r>
              <w:rPr>
                <w:noProof/>
                <w:lang w:eastAsia="en-GB"/>
              </w:rPr>
              <w:drawing>
                <wp:inline distT="0" distB="0" distL="0" distR="0" wp14:anchorId="59AE0BEA" wp14:editId="621633F6">
                  <wp:extent cx="2743200" cy="28961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155" t="24959" r="25216" b="27911"/>
                          <a:stretch/>
                        </pic:blipFill>
                        <pic:spPr bwMode="auto">
                          <a:xfrm>
                            <a:off x="0" y="0"/>
                            <a:ext cx="2901463" cy="306325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51B3C54E" w:rsidR="00A35173" w:rsidRPr="007412B7" w:rsidRDefault="00A94786" w:rsidP="00A94786">
            <w:pPr>
              <w:shd w:val="clear" w:color="auto" w:fill="FFFFFF"/>
              <w:rPr>
                <w:rFonts w:ascii="Arial" w:hAnsi="Arial" w:cs="Arial"/>
                <w:color w:val="454545"/>
                <w:sz w:val="24"/>
                <w:szCs w:val="24"/>
                <w:shd w:val="clear" w:color="auto" w:fill="FFFFFF"/>
              </w:rPr>
            </w:pPr>
            <w:r w:rsidRPr="00587EB8">
              <w:rPr>
                <w:rFonts w:ascii="Arial" w:hAnsi="Arial" w:cs="Arial"/>
                <w:color w:val="454545"/>
                <w:sz w:val="24"/>
                <w:szCs w:val="24"/>
                <w:shd w:val="clear" w:color="auto" w:fill="FFFFFF"/>
              </w:rPr>
              <w:t xml:space="preserve">A paper reviewing evidence from neuroimaging and post-mortem studies suggesting that synaptic development is abnormal in schizophrenia explores preclinical, genetic and induced pluripotent stem cell studies to consider the mechanism underlying synaptic changes. The authors provide an updated synaptic hypothesis of schizophrenia (version III). They </w:t>
            </w:r>
            <w:hyperlink r:id="rId37" w:history="1">
              <w:r w:rsidRPr="00587EB8">
                <w:rPr>
                  <w:rStyle w:val="Hyperlink"/>
                  <w:rFonts w:ascii="Arial" w:hAnsi="Arial" w:cs="Arial"/>
                  <w:color w:val="454545"/>
                  <w:sz w:val="24"/>
                  <w:szCs w:val="24"/>
                  <w:shd w:val="clear" w:color="auto" w:fill="FFFFFF"/>
                </w:rPr>
                <w:t>propose</w:t>
              </w:r>
            </w:hyperlink>
            <w:r w:rsidRPr="00587EB8">
              <w:rPr>
                <w:rFonts w:ascii="Arial" w:hAnsi="Arial" w:cs="Arial"/>
                <w:color w:val="454545"/>
                <w:sz w:val="24"/>
                <w:szCs w:val="24"/>
                <w:shd w:val="clear" w:color="auto" w:fill="FFFFFF"/>
              </w:rPr>
              <w:t xml:space="preserve"> that synaptic loss disrupts cortical pyramidal neuron function, contributing to negative and cognitive symptoms, and disinhibits projections to mesostriatal regions, contributing to dopamine overactivity and psychosis. Version III accounts for the typical onset of schizophrenia in adolescence/early adulthood and its risk factors and symptoms, and identifies synaptic, glial and immune targets for treatment.</w:t>
            </w:r>
          </w:p>
        </w:tc>
      </w:tr>
      <w:tr w:rsidR="00AC498A" w:rsidRPr="00D071E5" w14:paraId="479F559A" w14:textId="77777777" w:rsidTr="00DB7F4B">
        <w:trPr>
          <w:trHeight w:val="498"/>
        </w:trPr>
        <w:tc>
          <w:tcPr>
            <w:tcW w:w="9021" w:type="dxa"/>
            <w:gridSpan w:val="2"/>
            <w:tcBorders>
              <w:top w:val="nil"/>
              <w:left w:val="nil"/>
              <w:bottom w:val="nil"/>
              <w:right w:val="nil"/>
            </w:tcBorders>
          </w:tcPr>
          <w:p w14:paraId="3A7D09E1" w14:textId="77777777" w:rsidR="00A94786" w:rsidRDefault="00A94786" w:rsidP="00A94786">
            <w:pPr>
              <w:rPr>
                <w:rFonts w:ascii="Arial" w:hAnsi="Arial" w:cs="Arial"/>
                <w:b/>
                <w:color w:val="0C746A"/>
                <w:sz w:val="24"/>
                <w:szCs w:val="24"/>
                <w:shd w:val="clear" w:color="auto" w:fill="FFFFFF"/>
              </w:rPr>
            </w:pPr>
          </w:p>
          <w:p w14:paraId="68F62A4B" w14:textId="05B98DAE" w:rsidR="00A94786" w:rsidRPr="00AE3463" w:rsidRDefault="00A94786" w:rsidP="00A94786">
            <w:pPr>
              <w:rPr>
                <w:rFonts w:ascii="Arial" w:hAnsi="Arial" w:cs="Arial"/>
                <w:b/>
                <w:color w:val="0C746A"/>
                <w:sz w:val="24"/>
                <w:szCs w:val="24"/>
                <w:shd w:val="clear" w:color="auto" w:fill="FFFFFF"/>
              </w:rPr>
            </w:pPr>
            <w:r w:rsidRPr="00AE3463">
              <w:rPr>
                <w:rFonts w:ascii="Arial" w:hAnsi="Arial" w:cs="Arial"/>
                <w:b/>
                <w:color w:val="0C746A"/>
                <w:sz w:val="24"/>
                <w:szCs w:val="24"/>
                <w:shd w:val="clear" w:color="auto" w:fill="FFFFFF"/>
              </w:rPr>
              <w:t xml:space="preserve">Breast cancer polygenic risk scores </w:t>
            </w:r>
            <w:r>
              <w:rPr>
                <w:rFonts w:ascii="Arial" w:hAnsi="Arial" w:cs="Arial"/>
                <w:b/>
                <w:color w:val="0C746A"/>
                <w:sz w:val="24"/>
                <w:szCs w:val="24"/>
                <w:shd w:val="clear" w:color="auto" w:fill="FFFFFF"/>
              </w:rPr>
              <w:t xml:space="preserve">for </w:t>
            </w:r>
            <w:r w:rsidRPr="00AE3463">
              <w:rPr>
                <w:rFonts w:ascii="Arial" w:hAnsi="Arial" w:cs="Arial"/>
                <w:b/>
                <w:color w:val="0C746A"/>
                <w:sz w:val="24"/>
                <w:szCs w:val="24"/>
                <w:shd w:val="clear" w:color="auto" w:fill="FFFFFF"/>
              </w:rPr>
              <w:t xml:space="preserve">Ashkenazi Jewish </w:t>
            </w:r>
            <w:r>
              <w:rPr>
                <w:rFonts w:ascii="Arial" w:hAnsi="Arial" w:cs="Arial"/>
                <w:b/>
                <w:color w:val="0C746A"/>
                <w:sz w:val="24"/>
                <w:szCs w:val="24"/>
                <w:shd w:val="clear" w:color="auto" w:fill="FFFFFF"/>
              </w:rPr>
              <w:t>women</w:t>
            </w:r>
          </w:p>
          <w:p w14:paraId="46C16E84" w14:textId="77777777" w:rsidR="00A94786" w:rsidRPr="00AE3463" w:rsidRDefault="00A94786" w:rsidP="003C214F">
            <w:pPr>
              <w:jc w:val="left"/>
              <w:rPr>
                <w:rFonts w:ascii="Arial" w:hAnsi="Arial" w:cs="Arial"/>
                <w:color w:val="454545"/>
                <w:sz w:val="24"/>
                <w:szCs w:val="24"/>
                <w:shd w:val="clear" w:color="auto" w:fill="FFFFFF"/>
              </w:rPr>
            </w:pPr>
            <w:r w:rsidRPr="00AE3463">
              <w:rPr>
                <w:rFonts w:ascii="Arial" w:hAnsi="Arial" w:cs="Arial"/>
                <w:color w:val="454545"/>
                <w:sz w:val="24"/>
                <w:szCs w:val="24"/>
                <w:shd w:val="clear" w:color="auto" w:fill="FFFFFF"/>
              </w:rPr>
              <w:t>12 April (Adam Brentnall, Jack Cuzick. Centres for Evaluation and Methods/Prevention, Detection and Diagnosis)</w:t>
            </w:r>
          </w:p>
          <w:p w14:paraId="75187DCF" w14:textId="791DB9AD" w:rsidR="00271997" w:rsidRPr="0084229E" w:rsidRDefault="00271997"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57AE91EC" w:rsidR="00A35173" w:rsidRPr="00291835" w:rsidRDefault="0063213B" w:rsidP="00922E0E">
            <w:pPr>
              <w:rPr>
                <w:rFonts w:ascii="Arial" w:hAnsi="Arial" w:cs="Arial"/>
                <w:color w:val="454545"/>
                <w:sz w:val="24"/>
                <w:szCs w:val="24"/>
              </w:rPr>
            </w:pPr>
            <w:r>
              <w:rPr>
                <w:rFonts w:ascii="Arial" w:eastAsia="Times New Roman" w:hAnsi="Arial" w:cs="Arial"/>
                <w:color w:val="454545"/>
                <w:sz w:val="24"/>
                <w:szCs w:val="24"/>
                <w:lang w:eastAsia="en-GB"/>
              </w:rPr>
              <w:t xml:space="preserve">Some polygenic risk scores (PRS) for predicting breast cancer risk presume that Ashkenazi Jewish (AJ) women are of white European origin. A comparison of two scores (SNP142/SNP78) uses </w:t>
            </w:r>
            <w:r w:rsidR="00922E0E">
              <w:rPr>
                <w:rFonts w:ascii="Arial" w:eastAsia="Times New Roman" w:hAnsi="Arial" w:cs="Arial"/>
                <w:color w:val="454545"/>
                <w:sz w:val="24"/>
                <w:szCs w:val="24"/>
                <w:lang w:eastAsia="en-GB"/>
              </w:rPr>
              <w:t xml:space="preserve">data from the UK PROCAS study and a regional (Manchester) genetics data base, cross-checked against data from the BCINIS (Northern Israel) study, to assess discrimination and calibration.  </w:t>
            </w:r>
            <w:hyperlink r:id="rId38" w:history="1">
              <w:r w:rsidR="00A94786" w:rsidRPr="00587EB8">
                <w:rPr>
                  <w:rStyle w:val="Hyperlink"/>
                  <w:rFonts w:ascii="Arial" w:hAnsi="Arial" w:cs="Arial"/>
                  <w:color w:val="454545"/>
                  <w:sz w:val="24"/>
                  <w:szCs w:val="24"/>
                  <w:shd w:val="clear" w:color="auto" w:fill="FFFFFF"/>
                </w:rPr>
                <w:t>Results</w:t>
              </w:r>
            </w:hyperlink>
            <w:r w:rsidR="00A94786" w:rsidRPr="00587EB8">
              <w:rPr>
                <w:rFonts w:ascii="Arial" w:eastAsia="Times New Roman" w:hAnsi="Arial" w:cs="Arial"/>
                <w:color w:val="454545"/>
                <w:sz w:val="24"/>
                <w:szCs w:val="24"/>
                <w:lang w:eastAsia="en-GB"/>
              </w:rPr>
              <w:t xml:space="preserve"> showed that</w:t>
            </w:r>
            <w:r w:rsidR="00A94786" w:rsidRPr="00587EB8">
              <w:rPr>
                <w:rFonts w:ascii="Arial" w:hAnsi="Arial" w:cs="Arial"/>
                <w:color w:val="454545"/>
                <w:sz w:val="24"/>
                <w:szCs w:val="24"/>
              </w:rPr>
              <w:t xml:space="preserve"> Western European breast cancer PRS overestimates risks in the AJ </w:t>
            </w:r>
            <w:r w:rsidR="00A94786" w:rsidRPr="00C944D6">
              <w:rPr>
                <w:rFonts w:ascii="Arial" w:hAnsi="Arial" w:cs="Arial"/>
                <w:color w:val="454545"/>
                <w:sz w:val="24"/>
                <w:szCs w:val="24"/>
              </w:rPr>
              <w:t>population</w:t>
            </w:r>
            <w:r w:rsidR="00A94786" w:rsidRPr="00587EB8">
              <w:rPr>
                <w:rFonts w:ascii="Arial" w:hAnsi="Arial" w:cs="Arial"/>
                <w:color w:val="454545"/>
                <w:sz w:val="24"/>
                <w:szCs w:val="24"/>
              </w:rPr>
              <w:t xml:space="preserve">. Authors conclude that, for </w:t>
            </w:r>
            <w:r w:rsidR="00A94786" w:rsidRPr="00587EB8">
              <w:rPr>
                <w:rFonts w:ascii="Arial" w:eastAsia="Times New Roman" w:hAnsi="Arial" w:cs="Arial"/>
                <w:color w:val="454545"/>
                <w:sz w:val="24"/>
                <w:szCs w:val="24"/>
                <w:lang w:eastAsia="en-GB"/>
              </w:rPr>
              <w:t>AJ women, PRS need to be recalibrated using AJ-derived effect allele frequencies.</w:t>
            </w:r>
          </w:p>
        </w:tc>
        <w:tc>
          <w:tcPr>
            <w:tcW w:w="4511" w:type="dxa"/>
            <w:tcBorders>
              <w:top w:val="nil"/>
              <w:left w:val="nil"/>
              <w:bottom w:val="nil"/>
              <w:right w:val="nil"/>
            </w:tcBorders>
          </w:tcPr>
          <w:p w14:paraId="4449EB08" w14:textId="307AFA8D" w:rsidR="00291835" w:rsidRPr="00A35173" w:rsidRDefault="00A94786" w:rsidP="00AC498A">
            <w:pPr>
              <w:rPr>
                <w:rFonts w:ascii="Arial" w:hAnsi="Arial" w:cs="Arial"/>
                <w:b/>
                <w:color w:val="454545"/>
                <w:sz w:val="24"/>
                <w:szCs w:val="24"/>
                <w:shd w:val="clear" w:color="auto" w:fill="FFFFFF"/>
              </w:rPr>
            </w:pPr>
            <w:r>
              <w:rPr>
                <w:rFonts w:ascii="Arial" w:hAnsi="Arial" w:cs="Arial"/>
                <w:iCs/>
                <w:noProof/>
                <w:color w:val="454545"/>
                <w:sz w:val="24"/>
                <w:szCs w:val="24"/>
                <w:shd w:val="clear" w:color="auto" w:fill="FFFFFF"/>
                <w:lang w:eastAsia="en-GB"/>
              </w:rPr>
              <w:drawing>
                <wp:inline distT="0" distB="0" distL="0" distR="0" wp14:anchorId="78EAAE6A" wp14:editId="28E747CB">
                  <wp:extent cx="2665828" cy="2755592"/>
                  <wp:effectExtent l="0" t="0" r="127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ENE IMAGE (QMUL OWNS).png"/>
                          <pic:cNvPicPr/>
                        </pic:nvPicPr>
                        <pic:blipFill rotWithShape="1">
                          <a:blip r:embed="rId39">
                            <a:extLst>
                              <a:ext uri="{28A0092B-C50C-407E-A947-70E740481C1C}">
                                <a14:useLocalDpi xmlns:a14="http://schemas.microsoft.com/office/drawing/2010/main" val="0"/>
                              </a:ext>
                            </a:extLst>
                          </a:blip>
                          <a:srcRect b="33720"/>
                          <a:stretch/>
                        </pic:blipFill>
                        <pic:spPr bwMode="auto">
                          <a:xfrm>
                            <a:off x="0" y="0"/>
                            <a:ext cx="2683634" cy="2773997"/>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38153069" w14:textId="77777777" w:rsidTr="00DB7F4B">
        <w:trPr>
          <w:trHeight w:val="498"/>
        </w:trPr>
        <w:tc>
          <w:tcPr>
            <w:tcW w:w="9021" w:type="dxa"/>
            <w:gridSpan w:val="2"/>
            <w:tcBorders>
              <w:top w:val="nil"/>
              <w:left w:val="nil"/>
              <w:bottom w:val="nil"/>
              <w:right w:val="nil"/>
            </w:tcBorders>
          </w:tcPr>
          <w:p w14:paraId="25DC2214" w14:textId="77777777" w:rsidR="00C944D6" w:rsidRDefault="00C944D6" w:rsidP="00A94786">
            <w:pPr>
              <w:rPr>
                <w:rFonts w:ascii="Arial" w:hAnsi="Arial" w:cs="Arial"/>
                <w:b/>
                <w:color w:val="0C746A"/>
                <w:sz w:val="24"/>
                <w:szCs w:val="24"/>
              </w:rPr>
            </w:pPr>
          </w:p>
          <w:p w14:paraId="64DA6EE2" w14:textId="116D36CD" w:rsidR="00C944D6" w:rsidRPr="00C944D6" w:rsidRDefault="00C944D6" w:rsidP="00A94786">
            <w:pPr>
              <w:rPr>
                <w:rFonts w:ascii="Arial" w:hAnsi="Arial" w:cs="Arial"/>
                <w:b/>
                <w:color w:val="0C746A"/>
                <w:sz w:val="24"/>
                <w:szCs w:val="24"/>
              </w:rPr>
            </w:pPr>
            <w:r w:rsidRPr="00C944D6">
              <w:rPr>
                <w:rFonts w:ascii="Arial" w:hAnsi="Arial" w:cs="Arial"/>
                <w:b/>
                <w:color w:val="0C746A"/>
                <w:sz w:val="24"/>
                <w:szCs w:val="24"/>
              </w:rPr>
              <w:t>Risk disclosure for patients with isolated rapid eye movement sleep behaviour disorder</w:t>
            </w:r>
          </w:p>
          <w:p w14:paraId="51C24830" w14:textId="0F4475DB" w:rsidR="00C944D6" w:rsidRDefault="00C944D6" w:rsidP="00A94786">
            <w:pPr>
              <w:rPr>
                <w:rFonts w:ascii="Arial" w:hAnsi="Arial" w:cs="Arial"/>
                <w:color w:val="454545"/>
                <w:sz w:val="24"/>
                <w:szCs w:val="24"/>
              </w:rPr>
            </w:pPr>
            <w:r w:rsidRPr="00C944D6">
              <w:rPr>
                <w:rFonts w:ascii="Arial" w:hAnsi="Arial" w:cs="Arial"/>
                <w:color w:val="454545"/>
                <w:sz w:val="24"/>
                <w:szCs w:val="24"/>
              </w:rPr>
              <w:lastRenderedPageBreak/>
              <w:t>12 April (Cristina Simonet, Harneek Chohan, Aneet Gill. Centre for Prevention, Detection and Diagnosis)</w:t>
            </w:r>
          </w:p>
          <w:p w14:paraId="1BEB9739" w14:textId="7BEF8E6D" w:rsidR="00A94786" w:rsidRPr="00277768" w:rsidRDefault="00A94786" w:rsidP="00C944D6">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2E5EFEAA" w14:textId="05A7EF27" w:rsidR="00FE77EC" w:rsidRPr="00A35173" w:rsidRDefault="00A94786" w:rsidP="00AC498A">
            <w:pPr>
              <w:rPr>
                <w:rFonts w:ascii="Arial" w:hAnsi="Arial" w:cs="Arial"/>
                <w:color w:val="454545"/>
                <w:sz w:val="24"/>
                <w:szCs w:val="24"/>
                <w:shd w:val="clear" w:color="auto" w:fill="FFFFFF"/>
              </w:rPr>
            </w:pPr>
            <w:r>
              <w:rPr>
                <w:noProof/>
                <w:lang w:eastAsia="en-GB"/>
              </w:rPr>
              <w:lastRenderedPageBreak/>
              <w:drawing>
                <wp:inline distT="0" distB="0" distL="0" distR="0" wp14:anchorId="168E6936" wp14:editId="144888E8">
                  <wp:extent cx="2722099" cy="2830899"/>
                  <wp:effectExtent l="0" t="0" r="2540" b="7620"/>
                  <wp:docPr id="10" name="Picture 10" descr="https://www.qmul.ac.uk/media/qmul/media/2018/Sleep640x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2018/Sleep640x410.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7339" t="8045" r="10693" b="7591"/>
                          <a:stretch/>
                        </pic:blipFill>
                        <pic:spPr bwMode="auto">
                          <a:xfrm>
                            <a:off x="0" y="0"/>
                            <a:ext cx="2739515" cy="28490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D5C8F69" w14:textId="79305E5A" w:rsidR="00AC498A" w:rsidRPr="00A94786" w:rsidRDefault="00A94786" w:rsidP="00A94786">
            <w:pPr>
              <w:rPr>
                <w:rFonts w:ascii="Arial" w:hAnsi="Arial" w:cs="Arial"/>
                <w:iCs/>
                <w:color w:val="454545"/>
                <w:sz w:val="24"/>
                <w:szCs w:val="24"/>
                <w:shd w:val="clear" w:color="auto" w:fill="FFFFFF"/>
              </w:rPr>
            </w:pPr>
            <w:r w:rsidRPr="00587EB8">
              <w:rPr>
                <w:rFonts w:ascii="Arial" w:eastAsia="Times New Roman" w:hAnsi="Arial" w:cs="Arial"/>
                <w:color w:val="454545"/>
                <w:sz w:val="24"/>
                <w:szCs w:val="24"/>
                <w:lang w:eastAsia="en-GB"/>
              </w:rPr>
              <w:t xml:space="preserve">Isolated rapid eye movement sleep behaviour disorder (iRBD) is associated with increased risk of Parkinson's and other synucleinopathies, but no consensus exists about disclosure of this risk to patients. A </w:t>
            </w:r>
            <w:hyperlink r:id="rId41" w:history="1">
              <w:r w:rsidRPr="00587EB8">
                <w:rPr>
                  <w:rStyle w:val="Hyperlink"/>
                  <w:rFonts w:ascii="Arial" w:hAnsi="Arial" w:cs="Arial"/>
                  <w:color w:val="454545"/>
                  <w:sz w:val="24"/>
                  <w:szCs w:val="24"/>
                  <w:shd w:val="clear" w:color="auto" w:fill="FFFFFF"/>
                </w:rPr>
                <w:t>survey</w:t>
              </w:r>
            </w:hyperlink>
            <w:r w:rsidRPr="00587EB8">
              <w:rPr>
                <w:rFonts w:ascii="Arial" w:eastAsia="Times New Roman" w:hAnsi="Arial" w:cs="Arial"/>
                <w:color w:val="454545"/>
                <w:sz w:val="24"/>
                <w:szCs w:val="24"/>
                <w:lang w:eastAsia="en-GB"/>
              </w:rPr>
              <w:t xml:space="preserve"> assessing views on risk disclosure among 31 patients with iRBD showed that 1/3 had not been informed about the link between iRBD and other conditions by clinicians at diagnosis, but 90% would have liked to have received prognostic information from the diagnosing clinician, and 60% thought this should happen at the point of diagnosis. Almost 3/4 had searched for this information online.</w:t>
            </w:r>
          </w:p>
        </w:tc>
      </w:tr>
      <w:tr w:rsidR="00AC498A" w:rsidRPr="00D071E5" w14:paraId="60CF4A71" w14:textId="77777777" w:rsidTr="00DB7F4B">
        <w:trPr>
          <w:trHeight w:val="498"/>
        </w:trPr>
        <w:tc>
          <w:tcPr>
            <w:tcW w:w="9021" w:type="dxa"/>
            <w:gridSpan w:val="2"/>
            <w:tcBorders>
              <w:top w:val="nil"/>
              <w:left w:val="nil"/>
              <w:bottom w:val="nil"/>
              <w:right w:val="nil"/>
            </w:tcBorders>
          </w:tcPr>
          <w:p w14:paraId="5EC47840" w14:textId="77777777" w:rsidR="00FE77EC" w:rsidRDefault="00FE77EC" w:rsidP="00AC498A">
            <w:pPr>
              <w:rPr>
                <w:noProof/>
              </w:rPr>
            </w:pPr>
          </w:p>
          <w:p w14:paraId="60F22C75" w14:textId="77777777" w:rsidR="00A94786" w:rsidRPr="00B1508D" w:rsidRDefault="00A94786" w:rsidP="00A94786">
            <w:pPr>
              <w:rPr>
                <w:rFonts w:ascii="Arial" w:hAnsi="Arial" w:cs="Arial"/>
                <w:b/>
                <w:color w:val="212121"/>
                <w:sz w:val="24"/>
                <w:szCs w:val="24"/>
                <w:shd w:val="clear" w:color="auto" w:fill="FFFFFF"/>
              </w:rPr>
            </w:pPr>
            <w:r w:rsidRPr="00B1508D">
              <w:rPr>
                <w:rFonts w:ascii="Arial" w:hAnsi="Arial" w:cs="Arial"/>
                <w:b/>
                <w:color w:val="0C746A"/>
                <w:sz w:val="24"/>
                <w:szCs w:val="24"/>
                <w:shd w:val="clear" w:color="auto" w:fill="FFFFFF"/>
              </w:rPr>
              <w:t>Quality of life after risk-reducing surgery for breast and ovarian cancer</w:t>
            </w:r>
          </w:p>
          <w:p w14:paraId="45A07AAA" w14:textId="77777D2D" w:rsidR="00A94786" w:rsidRPr="00B1508D" w:rsidRDefault="00A94786" w:rsidP="00A94786">
            <w:pPr>
              <w:rPr>
                <w:rFonts w:ascii="Arial" w:hAnsi="Arial" w:cs="Arial"/>
                <w:color w:val="454545"/>
                <w:sz w:val="24"/>
                <w:szCs w:val="24"/>
                <w:shd w:val="clear" w:color="auto" w:fill="FFFFFF"/>
              </w:rPr>
            </w:pPr>
            <w:r w:rsidRPr="00B1508D">
              <w:rPr>
                <w:rFonts w:ascii="Arial" w:hAnsi="Arial" w:cs="Arial"/>
                <w:color w:val="454545"/>
                <w:sz w:val="24"/>
                <w:szCs w:val="24"/>
                <w:shd w:val="clear" w:color="auto" w:fill="FFFFFF"/>
              </w:rPr>
              <w:t>12 April (Xia Wei, Samuel Oxley, Michail Sideris, Ashwin Kalra, Adam Brentnall, Li Sun</w:t>
            </w:r>
            <w:r w:rsidR="00D47959">
              <w:rPr>
                <w:rFonts w:ascii="Arial" w:hAnsi="Arial" w:cs="Arial"/>
                <w:color w:val="454545"/>
                <w:sz w:val="24"/>
                <w:szCs w:val="24"/>
                <w:shd w:val="clear" w:color="auto" w:fill="FFFFFF"/>
              </w:rPr>
              <w:t>, Ranjit Manchanda</w:t>
            </w:r>
            <w:r w:rsidRPr="00B1508D">
              <w:rPr>
                <w:rFonts w:ascii="Arial" w:hAnsi="Arial" w:cs="Arial"/>
                <w:color w:val="454545"/>
                <w:sz w:val="24"/>
                <w:szCs w:val="24"/>
                <w:shd w:val="clear" w:color="auto" w:fill="FFFFFF"/>
              </w:rPr>
              <w:t>. Centres for Prevention, Detection and Diagnosis/Evaluation and Methods)</w:t>
            </w:r>
          </w:p>
          <w:p w14:paraId="672A6771" w14:textId="4FA096C2" w:rsidR="00A94786" w:rsidRDefault="00A94786"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3B4B37EB" w:rsidR="00C501CA" w:rsidRPr="006E3D3C" w:rsidRDefault="00A94786" w:rsidP="006E3D3C">
            <w:pPr>
              <w:shd w:val="clear" w:color="auto" w:fill="FFFFFF"/>
              <w:rPr>
                <w:rFonts w:ascii="Arial" w:hAnsi="Arial" w:cs="Arial"/>
                <w:color w:val="454545"/>
                <w:sz w:val="24"/>
                <w:szCs w:val="24"/>
              </w:rPr>
            </w:pPr>
            <w:r w:rsidRPr="00587EB8">
              <w:rPr>
                <w:rFonts w:ascii="Arial" w:hAnsi="Arial" w:cs="Arial"/>
                <w:color w:val="454545"/>
                <w:sz w:val="24"/>
                <w:szCs w:val="24"/>
                <w:shd w:val="clear" w:color="auto" w:fill="FFFFFF"/>
              </w:rPr>
              <w:t xml:space="preserve">A </w:t>
            </w:r>
            <w:hyperlink r:id="rId42" w:history="1">
              <w:r w:rsidRPr="00587EB8">
                <w:rPr>
                  <w:rStyle w:val="Hyperlink"/>
                  <w:rFonts w:ascii="Arial" w:hAnsi="Arial" w:cs="Arial"/>
                  <w:color w:val="454545"/>
                  <w:sz w:val="24"/>
                  <w:szCs w:val="24"/>
                  <w:shd w:val="clear" w:color="auto" w:fill="FFFFFF"/>
                </w:rPr>
                <w:t>review</w:t>
              </w:r>
            </w:hyperlink>
            <w:r w:rsidRPr="00587EB8">
              <w:rPr>
                <w:rFonts w:ascii="Arial" w:hAnsi="Arial" w:cs="Arial"/>
                <w:color w:val="454545"/>
                <w:sz w:val="24"/>
                <w:szCs w:val="24"/>
                <w:shd w:val="clear" w:color="auto" w:fill="FFFFFF"/>
              </w:rPr>
              <w:t xml:space="preserve"> assessing the impact on health-related quality of life following risk reducing mastectomy (RRM), salpingo-oophorectomy (RRSO), early salpingectomy and delayed oophorectomy (RRESDO) for breast and ovarian cancer examines outcomes from 34 studies. Q</w:t>
            </w:r>
            <w:r w:rsidRPr="00587EB8">
              <w:rPr>
                <w:rFonts w:ascii="Arial" w:eastAsia="Times New Roman" w:hAnsi="Arial" w:cs="Arial"/>
                <w:color w:val="454545"/>
                <w:sz w:val="24"/>
                <w:szCs w:val="24"/>
                <w:lang w:eastAsia="en-GB"/>
              </w:rPr>
              <w:t>ualitative synthesis and fixed-effects meta-analysis were used to assess results f</w:t>
            </w:r>
            <w:r w:rsidRPr="00587EB8">
              <w:rPr>
                <w:rFonts w:ascii="Arial" w:hAnsi="Arial" w:cs="Arial"/>
                <w:color w:val="454545"/>
                <w:sz w:val="24"/>
                <w:szCs w:val="24"/>
                <w:shd w:val="clear" w:color="auto" w:fill="FFFFFF"/>
              </w:rPr>
              <w:t xml:space="preserve">rom studies reporting health related quality of life, </w:t>
            </w:r>
            <w:r w:rsidRPr="00587EB8">
              <w:rPr>
                <w:rFonts w:ascii="Arial" w:eastAsia="Times New Roman" w:hAnsi="Arial" w:cs="Arial"/>
                <w:color w:val="454545"/>
                <w:sz w:val="24"/>
                <w:szCs w:val="24"/>
                <w:lang w:eastAsia="en-GB"/>
              </w:rPr>
              <w:t>sexual function, menopause symptoms, body image, cancer-related distress or worry, anxiety or depression. The review finds that RRM and RRSO reduce cancer-related distress, and do not affect health related QoL. Authors suggest that women and clinicians should be aware of body image problems post-RRM, together-with sexual dysfunction and menopause symptoms post-RRSO, concluding that RRESDO may be a promising alternative to mitigate QoL-related risks of RRSO.</w:t>
            </w:r>
          </w:p>
        </w:tc>
        <w:tc>
          <w:tcPr>
            <w:tcW w:w="4511" w:type="dxa"/>
            <w:tcBorders>
              <w:top w:val="nil"/>
              <w:left w:val="nil"/>
              <w:bottom w:val="nil"/>
              <w:right w:val="nil"/>
            </w:tcBorders>
          </w:tcPr>
          <w:p w14:paraId="6F2F0F46" w14:textId="4876DD48" w:rsidR="00C501CA" w:rsidRPr="00AF5AB7" w:rsidRDefault="00A94786" w:rsidP="00AC498A">
            <w:pPr>
              <w:rPr>
                <w:rFonts w:ascii="Arial" w:hAnsi="Arial" w:cs="Arial"/>
                <w:color w:val="454545"/>
                <w:sz w:val="24"/>
                <w:szCs w:val="24"/>
              </w:rPr>
            </w:pPr>
            <w:r>
              <w:rPr>
                <w:rFonts w:ascii="Arial" w:hAnsi="Arial" w:cs="Arial"/>
                <w:noProof/>
                <w:color w:val="212121"/>
                <w:sz w:val="24"/>
                <w:szCs w:val="24"/>
                <w:shd w:val="clear" w:color="auto" w:fill="FFFFFF"/>
                <w:lang w:eastAsia="en-GB"/>
              </w:rPr>
              <w:drawing>
                <wp:inline distT="0" distB="0" distL="0" distR="0" wp14:anchorId="1313F697" wp14:editId="04F058C0">
                  <wp:extent cx="2771775" cy="4072597"/>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KCOGS LAUNCHIMAGE.jpg"/>
                          <pic:cNvPicPr/>
                        </pic:nvPicPr>
                        <pic:blipFill rotWithShape="1">
                          <a:blip r:embed="rId43" cstate="print">
                            <a:extLst>
                              <a:ext uri="{28A0092B-C50C-407E-A947-70E740481C1C}">
                                <a14:useLocalDpi xmlns:a14="http://schemas.microsoft.com/office/drawing/2010/main" val="0"/>
                              </a:ext>
                            </a:extLst>
                          </a:blip>
                          <a:srcRect l="28729" r="16102"/>
                          <a:stretch/>
                        </pic:blipFill>
                        <pic:spPr bwMode="auto">
                          <a:xfrm>
                            <a:off x="0" y="0"/>
                            <a:ext cx="2794899" cy="4106574"/>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11C86276" w14:textId="77777777" w:rsidTr="00DB7F4B">
        <w:trPr>
          <w:trHeight w:val="498"/>
        </w:trPr>
        <w:tc>
          <w:tcPr>
            <w:tcW w:w="9021" w:type="dxa"/>
            <w:gridSpan w:val="2"/>
            <w:tcBorders>
              <w:top w:val="nil"/>
              <w:left w:val="nil"/>
              <w:bottom w:val="nil"/>
              <w:right w:val="nil"/>
            </w:tcBorders>
          </w:tcPr>
          <w:p w14:paraId="1C929B2F" w14:textId="77777777" w:rsidR="006E3D3C" w:rsidRDefault="006E3D3C" w:rsidP="00AC498A">
            <w:pPr>
              <w:rPr>
                <w:noProof/>
              </w:rPr>
            </w:pPr>
          </w:p>
          <w:p w14:paraId="63E3C3EF" w14:textId="536FEA5C" w:rsidR="00A94786" w:rsidRPr="00E113A8" w:rsidRDefault="00FF6123" w:rsidP="00A94786">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O</w:t>
            </w:r>
            <w:r w:rsidR="00A94786" w:rsidRPr="00E113A8">
              <w:rPr>
                <w:rFonts w:ascii="Arial" w:hAnsi="Arial" w:cs="Arial"/>
                <w:b/>
                <w:color w:val="0C746A"/>
                <w:sz w:val="24"/>
                <w:szCs w:val="24"/>
                <w:shd w:val="clear" w:color="auto" w:fill="FFFFFF"/>
              </w:rPr>
              <w:t>utcomes for clinical trials of interventions for heavy menstrual bleeding</w:t>
            </w:r>
          </w:p>
          <w:p w14:paraId="33E0A3C2" w14:textId="77777777" w:rsidR="00A94786" w:rsidRPr="00AB7F8F" w:rsidRDefault="00A94786" w:rsidP="00A94786">
            <w:pPr>
              <w:rPr>
                <w:rFonts w:ascii="Arial" w:hAnsi="Arial" w:cs="Arial"/>
                <w:color w:val="454545"/>
                <w:sz w:val="24"/>
                <w:szCs w:val="24"/>
                <w:shd w:val="clear" w:color="auto" w:fill="FFFFFF"/>
              </w:rPr>
            </w:pPr>
            <w:r w:rsidRPr="00AB7F8F">
              <w:rPr>
                <w:rFonts w:ascii="Arial" w:hAnsi="Arial" w:cs="Arial"/>
                <w:color w:val="454545"/>
                <w:sz w:val="24"/>
                <w:szCs w:val="24"/>
                <w:shd w:val="clear" w:color="auto" w:fill="FFFFFF"/>
              </w:rPr>
              <w:t>13 April (Natalie Cooper, Alex Tan, Matina Iliodromiti. Centre for Public Health and Policy)</w:t>
            </w:r>
          </w:p>
          <w:p w14:paraId="6F3650D8" w14:textId="13897D24" w:rsidR="00A94786" w:rsidRDefault="00A94786" w:rsidP="00AC498A">
            <w:pPr>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183583DF" w14:textId="42A3FB34" w:rsidR="00831763" w:rsidRDefault="00A94786" w:rsidP="007D2F42">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06E7934F" wp14:editId="6DBF5275">
                  <wp:extent cx="2740898" cy="109024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83" t="23242" r="68314" b="55683"/>
                          <a:stretch/>
                        </pic:blipFill>
                        <pic:spPr bwMode="auto">
                          <a:xfrm>
                            <a:off x="0" y="0"/>
                            <a:ext cx="2797740" cy="1112856"/>
                          </a:xfrm>
                          <a:prstGeom prst="rect">
                            <a:avLst/>
                          </a:prstGeom>
                          <a:ln>
                            <a:noFill/>
                          </a:ln>
                          <a:extLst>
                            <a:ext uri="{53640926-AAD7-44D8-BBD7-CCE9431645EC}">
                              <a14:shadowObscured xmlns:a14="http://schemas.microsoft.com/office/drawing/2010/main"/>
                            </a:ext>
                          </a:extLst>
                        </pic:spPr>
                      </pic:pic>
                    </a:graphicData>
                  </a:graphic>
                </wp:inline>
              </w:drawing>
            </w:r>
          </w:p>
          <w:p w14:paraId="27E8C6EB" w14:textId="77777777" w:rsidR="00472CFC" w:rsidRDefault="00472CFC" w:rsidP="007D2F42">
            <w:pPr>
              <w:shd w:val="clear" w:color="auto" w:fill="FFFFFF"/>
              <w:rPr>
                <w:rFonts w:ascii="Arial" w:eastAsia="Times New Roman" w:hAnsi="Arial" w:cs="Arial"/>
                <w:color w:val="454545"/>
                <w:sz w:val="24"/>
                <w:szCs w:val="24"/>
                <w:lang w:eastAsia="en-GB"/>
              </w:rPr>
            </w:pPr>
          </w:p>
          <w:p w14:paraId="1A2C9C8B" w14:textId="7A21DE87" w:rsidR="00A94786" w:rsidRPr="007D2F42" w:rsidRDefault="00A94786" w:rsidP="007D2F42">
            <w:pPr>
              <w:shd w:val="clear" w:color="auto" w:fill="FFFFFF"/>
              <w:rPr>
                <w:rFonts w:ascii="Arial" w:eastAsia="Times New Roman" w:hAnsi="Arial" w:cs="Arial"/>
                <w:color w:val="454545"/>
                <w:sz w:val="24"/>
                <w:szCs w:val="24"/>
                <w:lang w:eastAsia="en-GB"/>
              </w:rPr>
            </w:pPr>
            <w:r>
              <w:rPr>
                <w:rFonts w:ascii="Arial" w:hAnsi="Arial" w:cs="Arial"/>
                <w:b/>
                <w:iCs/>
                <w:noProof/>
                <w:color w:val="0C746A"/>
                <w:sz w:val="24"/>
                <w:szCs w:val="24"/>
                <w:shd w:val="clear" w:color="auto" w:fill="FFFFFF"/>
                <w:lang w:eastAsia="en-GB"/>
              </w:rPr>
              <w:drawing>
                <wp:inline distT="0" distB="0" distL="0" distR="0" wp14:anchorId="25555416" wp14:editId="19A82F55">
                  <wp:extent cx="2730128" cy="21031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terus-1089344.jpg"/>
                          <pic:cNvPicPr/>
                        </pic:nvPicPr>
                        <pic:blipFill rotWithShape="1">
                          <a:blip r:embed="rId45" cstate="print">
                            <a:extLst>
                              <a:ext uri="{28A0092B-C50C-407E-A947-70E740481C1C}">
                                <a14:useLocalDpi xmlns:a14="http://schemas.microsoft.com/office/drawing/2010/main" val="0"/>
                              </a:ext>
                            </a:extLst>
                          </a:blip>
                          <a:srcRect t="9631" b="13336"/>
                          <a:stretch/>
                        </pic:blipFill>
                        <pic:spPr bwMode="auto">
                          <a:xfrm>
                            <a:off x="0" y="0"/>
                            <a:ext cx="2755238" cy="212246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7E4D60" w14:textId="16DF82F7" w:rsidR="00C501CA" w:rsidRPr="00A94786" w:rsidRDefault="00A94786" w:rsidP="00A94786">
            <w:pPr>
              <w:rPr>
                <w:rFonts w:ascii="Arial" w:hAnsi="Arial" w:cs="Arial"/>
                <w:iCs/>
                <w:color w:val="454545"/>
                <w:sz w:val="24"/>
                <w:szCs w:val="24"/>
                <w:shd w:val="clear" w:color="auto" w:fill="FFFFFF"/>
              </w:rPr>
            </w:pPr>
            <w:r w:rsidRPr="00587EB8">
              <w:rPr>
                <w:rFonts w:ascii="Arial" w:eastAsia="Times New Roman" w:hAnsi="Arial" w:cs="Arial"/>
                <w:color w:val="454545"/>
                <w:sz w:val="24"/>
                <w:szCs w:val="24"/>
                <w:lang w:eastAsia="en-GB"/>
              </w:rPr>
              <w:t xml:space="preserve">A collaboration of clinicians, patients, academics, and guideline developers from across 6 continents has </w:t>
            </w:r>
            <w:hyperlink r:id="rId46" w:history="1">
              <w:r w:rsidRPr="00587EB8">
                <w:rPr>
                  <w:rStyle w:val="Hyperlink"/>
                  <w:rFonts w:ascii="Arial" w:hAnsi="Arial" w:cs="Arial"/>
                  <w:color w:val="454545"/>
                  <w:sz w:val="24"/>
                  <w:szCs w:val="24"/>
                  <w:shd w:val="clear" w:color="auto" w:fill="FFFFFF"/>
                </w:rPr>
                <w:t>produced</w:t>
              </w:r>
            </w:hyperlink>
            <w:r w:rsidRPr="00587EB8">
              <w:rPr>
                <w:rStyle w:val="Emphasis"/>
                <w:rFonts w:ascii="Arial" w:hAnsi="Arial" w:cs="Arial"/>
                <w:i w:val="0"/>
                <w:color w:val="454545"/>
                <w:sz w:val="24"/>
                <w:szCs w:val="24"/>
                <w:shd w:val="clear" w:color="auto" w:fill="FFFFFF"/>
              </w:rPr>
              <w:t xml:space="preserve"> </w:t>
            </w:r>
            <w:r w:rsidRPr="00587EB8">
              <w:rPr>
                <w:rFonts w:ascii="Arial" w:eastAsia="Times New Roman" w:hAnsi="Arial" w:cs="Arial"/>
                <w:color w:val="454545"/>
                <w:sz w:val="24"/>
                <w:szCs w:val="24"/>
                <w:lang w:eastAsia="en-GB"/>
              </w:rPr>
              <w:t xml:space="preserve">a core set of 10 outcomes for heavy menstrual bleeding, which is feasible for use in clinical trials. Using Core Outcome Set methodology, stakeholders considered 114 outcomes, and developed a consensus on those that should be reported in all future trials of interventions, systematic reviews, and clinical guidelines to underpin policy: subjective blood loss; flooding; menstrual cycle metrics; severity of dysmenorrhoea; number of days with dysmenorrhoea; quality of life; adverse events; patient </w:t>
            </w:r>
            <w:r w:rsidRPr="00352976">
              <w:rPr>
                <w:rFonts w:ascii="Arial" w:eastAsia="Times New Roman" w:hAnsi="Arial" w:cs="Arial"/>
                <w:color w:val="454545"/>
                <w:sz w:val="24"/>
                <w:szCs w:val="24"/>
                <w:lang w:eastAsia="en-GB"/>
              </w:rPr>
              <w:t>satisfaction</w:t>
            </w:r>
            <w:r w:rsidRPr="00587EB8">
              <w:rPr>
                <w:rFonts w:ascii="Arial" w:eastAsia="Times New Roman" w:hAnsi="Arial" w:cs="Arial"/>
                <w:color w:val="454545"/>
                <w:sz w:val="24"/>
                <w:szCs w:val="24"/>
                <w:lang w:eastAsia="en-GB"/>
              </w:rPr>
              <w:t>; number of patients going on to have further treatment for heavy menstrual bleeding, and haemoglobin level.</w:t>
            </w:r>
          </w:p>
        </w:tc>
      </w:tr>
      <w:tr w:rsidR="00AC498A" w:rsidRPr="00D071E5" w14:paraId="270BAD59" w14:textId="77777777" w:rsidTr="0097150A">
        <w:trPr>
          <w:trHeight w:val="498"/>
        </w:trPr>
        <w:tc>
          <w:tcPr>
            <w:tcW w:w="9021" w:type="dxa"/>
            <w:gridSpan w:val="2"/>
            <w:tcBorders>
              <w:top w:val="nil"/>
              <w:left w:val="nil"/>
              <w:bottom w:val="nil"/>
              <w:right w:val="nil"/>
            </w:tcBorders>
          </w:tcPr>
          <w:p w14:paraId="550181B3" w14:textId="77777777" w:rsidR="00831763" w:rsidRDefault="00831763" w:rsidP="00AC498A">
            <w:pPr>
              <w:rPr>
                <w:rFonts w:ascii="Arial" w:eastAsia="Times New Roman" w:hAnsi="Arial" w:cs="Arial"/>
                <w:color w:val="454545"/>
                <w:sz w:val="24"/>
                <w:szCs w:val="24"/>
                <w:lang w:eastAsia="en-GB"/>
              </w:rPr>
            </w:pPr>
          </w:p>
          <w:p w14:paraId="0357EEDC" w14:textId="77777777" w:rsidR="00A94786" w:rsidRPr="00D84A77" w:rsidRDefault="00A94786" w:rsidP="00A94786">
            <w:pPr>
              <w:rPr>
                <w:rStyle w:val="xnormaltextrun"/>
                <w:rFonts w:ascii="Arial" w:hAnsi="Arial" w:cs="Arial"/>
                <w:b/>
                <w:color w:val="0C746A"/>
                <w:sz w:val="24"/>
                <w:szCs w:val="24"/>
                <w:bdr w:val="none" w:sz="0" w:space="0" w:color="auto" w:frame="1"/>
                <w:lang w:val="en-US"/>
              </w:rPr>
            </w:pPr>
            <w:r w:rsidRPr="00D84A77">
              <w:rPr>
                <w:rStyle w:val="xnormaltextrun"/>
                <w:rFonts w:ascii="Arial" w:hAnsi="Arial" w:cs="Arial"/>
                <w:b/>
                <w:color w:val="0C746A"/>
                <w:sz w:val="24"/>
                <w:szCs w:val="24"/>
                <w:bdr w:val="none" w:sz="0" w:space="0" w:color="auto" w:frame="1"/>
                <w:lang w:val="en-US"/>
              </w:rPr>
              <w:t>Inaugural Lecture</w:t>
            </w:r>
          </w:p>
          <w:p w14:paraId="5F731748" w14:textId="77777777" w:rsidR="00A94786" w:rsidRPr="00193CE2" w:rsidRDefault="00A94786" w:rsidP="00A94786">
            <w:pPr>
              <w:rPr>
                <w:rStyle w:val="xnormaltextrun"/>
                <w:rFonts w:ascii="Arial" w:hAnsi="Arial" w:cs="Arial"/>
                <w:color w:val="454545"/>
                <w:sz w:val="24"/>
                <w:szCs w:val="24"/>
                <w:bdr w:val="none" w:sz="0" w:space="0" w:color="auto" w:frame="1"/>
                <w:lang w:val="en-US"/>
              </w:rPr>
            </w:pPr>
            <w:r w:rsidRPr="00193CE2">
              <w:rPr>
                <w:rStyle w:val="xnormaltextrun"/>
                <w:rFonts w:ascii="Arial" w:hAnsi="Arial" w:cs="Arial"/>
                <w:color w:val="454545"/>
                <w:sz w:val="24"/>
                <w:szCs w:val="24"/>
                <w:bdr w:val="none" w:sz="0" w:space="0" w:color="auto" w:frame="1"/>
                <w:lang w:val="en-US"/>
              </w:rPr>
              <w:t xml:space="preserve">13 April </w:t>
            </w:r>
            <w:r>
              <w:rPr>
                <w:rStyle w:val="xnormaltextrun"/>
                <w:rFonts w:ascii="Arial" w:hAnsi="Arial" w:cs="Arial"/>
                <w:color w:val="454545"/>
                <w:sz w:val="24"/>
                <w:szCs w:val="24"/>
                <w:bdr w:val="none" w:sz="0" w:space="0" w:color="auto" w:frame="1"/>
                <w:lang w:val="en-US"/>
              </w:rPr>
              <w:t>(</w:t>
            </w:r>
            <w:r w:rsidRPr="00193CE2">
              <w:rPr>
                <w:rStyle w:val="xnormaltextrun"/>
                <w:rFonts w:ascii="Arial" w:hAnsi="Arial" w:cs="Arial"/>
                <w:color w:val="454545"/>
                <w:sz w:val="24"/>
                <w:szCs w:val="24"/>
                <w:bdr w:val="none" w:sz="0" w:space="0" w:color="auto" w:frame="1"/>
                <w:lang w:val="en-US"/>
              </w:rPr>
              <w:t>Ranjit Manchanda. Centre for Prevention, Detection and Diagnosis)</w:t>
            </w:r>
          </w:p>
          <w:p w14:paraId="469D9937" w14:textId="17AFF973" w:rsidR="00A94786" w:rsidRPr="00920776" w:rsidRDefault="00A94786" w:rsidP="00AC498A">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08DA3CB9" w14:textId="77777777" w:rsidR="00A94786" w:rsidRPr="00193CE2" w:rsidRDefault="00A94786" w:rsidP="00A94786">
            <w:pPr>
              <w:pStyle w:val="Heading1"/>
              <w:shd w:val="clear" w:color="auto" w:fill="FFFFFF"/>
              <w:spacing w:before="0" w:beforeAutospacing="0" w:after="0" w:afterAutospacing="0"/>
              <w:rPr>
                <w:rFonts w:ascii="Arial" w:hAnsi="Arial" w:cs="Arial"/>
                <w:b w:val="0"/>
                <w:color w:val="202020"/>
                <w:sz w:val="24"/>
                <w:szCs w:val="24"/>
                <w:shd w:val="clear" w:color="auto" w:fill="FFFFFF"/>
              </w:rPr>
            </w:pPr>
            <w:r>
              <w:rPr>
                <w:rStyle w:val="xnormaltextrun"/>
                <w:rFonts w:ascii="Arial" w:hAnsi="Arial" w:cs="Arial"/>
                <w:b w:val="0"/>
                <w:color w:val="000000"/>
                <w:sz w:val="24"/>
                <w:szCs w:val="24"/>
                <w:bdr w:val="none" w:sz="0" w:space="0" w:color="auto" w:frame="1"/>
                <w:lang w:val="en-US"/>
              </w:rPr>
              <w:t xml:space="preserve">Congratulations to Professor Ranjit Manchanda on delivering his </w:t>
            </w:r>
            <w:r w:rsidRPr="00193CE2">
              <w:rPr>
                <w:rStyle w:val="xnormaltextrun"/>
                <w:rFonts w:ascii="Arial" w:hAnsi="Arial" w:cs="Arial"/>
                <w:b w:val="0"/>
                <w:color w:val="000000"/>
                <w:sz w:val="24"/>
                <w:szCs w:val="24"/>
                <w:bdr w:val="none" w:sz="0" w:space="0" w:color="auto" w:frame="1"/>
                <w:lang w:val="en-US"/>
              </w:rPr>
              <w:t xml:space="preserve">Inaugural Lecture entitled </w:t>
            </w:r>
            <w:r>
              <w:rPr>
                <w:rStyle w:val="xnormaltextrun"/>
                <w:rFonts w:ascii="Arial" w:hAnsi="Arial" w:cs="Arial"/>
                <w:b w:val="0"/>
                <w:color w:val="000000"/>
                <w:sz w:val="24"/>
                <w:szCs w:val="24"/>
                <w:bdr w:val="none" w:sz="0" w:space="0" w:color="auto" w:frame="1"/>
                <w:lang w:val="en-US"/>
              </w:rPr>
              <w:t>‘</w:t>
            </w:r>
            <w:r w:rsidRPr="00193CE2">
              <w:rPr>
                <w:rFonts w:ascii="Arial" w:hAnsi="Arial" w:cs="Arial"/>
                <w:b w:val="0"/>
                <w:color w:val="202020"/>
                <w:sz w:val="24"/>
                <w:szCs w:val="24"/>
              </w:rPr>
              <w:t>My journey: A tryst with cancer prevention'</w:t>
            </w:r>
            <w:r>
              <w:rPr>
                <w:rFonts w:ascii="Arial" w:hAnsi="Arial" w:cs="Arial"/>
                <w:b w:val="0"/>
                <w:color w:val="202020"/>
                <w:sz w:val="24"/>
                <w:szCs w:val="24"/>
              </w:rPr>
              <w:t>. Ranjit spoke to over 100 attendees about his work in</w:t>
            </w:r>
            <w:r w:rsidRPr="00193CE2">
              <w:rPr>
                <w:rFonts w:ascii="Arial" w:hAnsi="Arial" w:cs="Arial"/>
                <w:b w:val="0"/>
                <w:color w:val="202020"/>
                <w:sz w:val="24"/>
                <w:szCs w:val="24"/>
                <w:shd w:val="clear" w:color="auto" w:fill="FFFFFF"/>
              </w:rPr>
              <w:t xml:space="preserve"> </w:t>
            </w:r>
            <w:r>
              <w:rPr>
                <w:rFonts w:ascii="Arial" w:hAnsi="Arial" w:cs="Arial"/>
                <w:b w:val="0"/>
                <w:color w:val="202020"/>
                <w:sz w:val="24"/>
                <w:szCs w:val="24"/>
                <w:shd w:val="clear" w:color="auto" w:fill="FFFFFF"/>
              </w:rPr>
              <w:t>gynaecological oncology</w:t>
            </w:r>
            <w:r w:rsidRPr="00193CE2">
              <w:rPr>
                <w:rFonts w:ascii="Arial" w:hAnsi="Arial" w:cs="Arial"/>
                <w:b w:val="0"/>
                <w:color w:val="202020"/>
                <w:sz w:val="24"/>
                <w:szCs w:val="24"/>
                <w:shd w:val="clear" w:color="auto" w:fill="FFFFFF"/>
              </w:rPr>
              <w:t xml:space="preserve">, </w:t>
            </w:r>
            <w:r w:rsidRPr="00352976">
              <w:rPr>
                <w:rFonts w:ascii="Arial" w:hAnsi="Arial" w:cs="Arial"/>
                <w:b w:val="0"/>
                <w:color w:val="202020"/>
                <w:sz w:val="24"/>
                <w:szCs w:val="24"/>
                <w:shd w:val="clear" w:color="auto" w:fill="FFFFFF"/>
              </w:rPr>
              <w:t>including</w:t>
            </w:r>
            <w:r>
              <w:rPr>
                <w:rFonts w:ascii="Arial" w:hAnsi="Arial" w:cs="Arial"/>
                <w:b w:val="0"/>
                <w:color w:val="202020"/>
                <w:sz w:val="24"/>
                <w:szCs w:val="24"/>
                <w:shd w:val="clear" w:color="auto" w:fill="FFFFFF"/>
              </w:rPr>
              <w:t xml:space="preserve"> his </w:t>
            </w:r>
            <w:r w:rsidRPr="00193CE2">
              <w:rPr>
                <w:rFonts w:ascii="Arial" w:hAnsi="Arial" w:cs="Arial"/>
                <w:b w:val="0"/>
                <w:color w:val="202020"/>
                <w:sz w:val="24"/>
                <w:szCs w:val="24"/>
                <w:shd w:val="clear" w:color="auto" w:fill="FFFFFF"/>
              </w:rPr>
              <w:t>research programme in Targeted Precision Prevention</w:t>
            </w:r>
            <w:r>
              <w:rPr>
                <w:rFonts w:ascii="Arial" w:hAnsi="Arial" w:cs="Arial"/>
                <w:b w:val="0"/>
                <w:color w:val="202020"/>
                <w:sz w:val="24"/>
                <w:szCs w:val="24"/>
                <w:shd w:val="clear" w:color="auto" w:fill="FFFFFF"/>
              </w:rPr>
              <w:t xml:space="preserve">, and about the </w:t>
            </w:r>
            <w:r w:rsidRPr="00193CE2">
              <w:rPr>
                <w:rFonts w:ascii="Arial" w:hAnsi="Arial" w:cs="Arial"/>
                <w:b w:val="0"/>
                <w:color w:val="202020"/>
                <w:sz w:val="24"/>
                <w:szCs w:val="24"/>
                <w:shd w:val="clear" w:color="auto" w:fill="FFFFFF"/>
              </w:rPr>
              <w:t>challenges, milestones, friendships, and collaborations</w:t>
            </w:r>
            <w:r>
              <w:rPr>
                <w:rFonts w:ascii="Arial" w:hAnsi="Arial" w:cs="Arial"/>
                <w:b w:val="0"/>
                <w:color w:val="202020"/>
                <w:sz w:val="24"/>
                <w:szCs w:val="24"/>
                <w:shd w:val="clear" w:color="auto" w:fill="FFFFFF"/>
              </w:rPr>
              <w:t xml:space="preserve"> along the way. The lecture was introduced by the Vice Principal, and a celebratory reception followed.  </w:t>
            </w:r>
          </w:p>
          <w:p w14:paraId="08326D12" w14:textId="0EF58F6C" w:rsidR="007D2F42" w:rsidRPr="001105EB" w:rsidRDefault="007D2F42" w:rsidP="00AC498A">
            <w:pPr>
              <w:rPr>
                <w:rFonts w:ascii="Arial" w:hAnsi="Arial" w:cs="Arial"/>
                <w:color w:val="000000"/>
                <w:sz w:val="24"/>
                <w:szCs w:val="24"/>
                <w:shd w:val="clear" w:color="auto" w:fill="FFFFFF"/>
              </w:rPr>
            </w:pPr>
          </w:p>
        </w:tc>
        <w:tc>
          <w:tcPr>
            <w:tcW w:w="4511" w:type="dxa"/>
            <w:tcBorders>
              <w:top w:val="nil"/>
              <w:left w:val="nil"/>
              <w:bottom w:val="nil"/>
              <w:right w:val="nil"/>
            </w:tcBorders>
          </w:tcPr>
          <w:p w14:paraId="118EFAF9" w14:textId="5E0BDFD8" w:rsidR="001105EB" w:rsidRDefault="00A94786" w:rsidP="00AC498A">
            <w:pPr>
              <w:rPr>
                <w:rFonts w:ascii="Arial" w:hAnsi="Arial" w:cs="Arial"/>
                <w:color w:val="454545"/>
                <w:sz w:val="24"/>
                <w:szCs w:val="24"/>
                <w:shd w:val="clear" w:color="auto" w:fill="FFFFFF"/>
              </w:rPr>
            </w:pPr>
            <w:r w:rsidRPr="00FB43B2">
              <w:rPr>
                <w:rStyle w:val="Heading2Char"/>
                <w:rFonts w:ascii="Arial" w:hAnsi="Arial" w:cs="Arial"/>
                <w:noProof/>
                <w:color w:val="000000"/>
                <w:bdr w:val="none" w:sz="0" w:space="0" w:color="auto" w:frame="1"/>
                <w:lang w:eastAsia="en-GB"/>
              </w:rPr>
              <w:drawing>
                <wp:inline distT="0" distB="0" distL="0" distR="0" wp14:anchorId="0897376A" wp14:editId="48F64BE2">
                  <wp:extent cx="2336362" cy="2116748"/>
                  <wp:effectExtent l="0" t="0" r="6985" b="0"/>
                  <wp:docPr id="41" name="Picture 41" descr="C:\Users\mackie02\Downloads\IMG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_013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2162" t="8857" r="10978" b="10375"/>
                          <a:stretch/>
                        </pic:blipFill>
                        <pic:spPr bwMode="auto">
                          <a:xfrm>
                            <a:off x="0" y="0"/>
                            <a:ext cx="2340435" cy="21204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2976" w:rsidRPr="00D071E5" w14:paraId="0B88DA12" w14:textId="77777777" w:rsidTr="009A5D52">
        <w:trPr>
          <w:trHeight w:val="498"/>
        </w:trPr>
        <w:tc>
          <w:tcPr>
            <w:tcW w:w="9021" w:type="dxa"/>
            <w:gridSpan w:val="2"/>
            <w:tcBorders>
              <w:top w:val="nil"/>
              <w:left w:val="nil"/>
              <w:bottom w:val="nil"/>
              <w:right w:val="nil"/>
            </w:tcBorders>
          </w:tcPr>
          <w:p w14:paraId="09A8BE28" w14:textId="77777777" w:rsidR="00352976" w:rsidRDefault="00352976" w:rsidP="00AC498A">
            <w:pPr>
              <w:rPr>
                <w:rStyle w:val="xnormaltextrun"/>
                <w:rFonts w:ascii="Arial" w:hAnsi="Arial" w:cs="Arial"/>
                <w:b/>
                <w:color w:val="000000"/>
                <w:sz w:val="24"/>
                <w:szCs w:val="24"/>
                <w:bdr w:val="none" w:sz="0" w:space="0" w:color="auto" w:frame="1"/>
                <w:lang w:val="en-US"/>
              </w:rPr>
            </w:pPr>
          </w:p>
          <w:p w14:paraId="0A7AFDC1" w14:textId="028D815F" w:rsidR="00352976" w:rsidRPr="00352976" w:rsidRDefault="00352976" w:rsidP="00AC498A">
            <w:pPr>
              <w:rPr>
                <w:rStyle w:val="xnormaltextrun"/>
                <w:rFonts w:ascii="Arial" w:hAnsi="Arial" w:cs="Arial"/>
                <w:b/>
                <w:color w:val="0C746A"/>
                <w:sz w:val="24"/>
                <w:szCs w:val="24"/>
                <w:bdr w:val="none" w:sz="0" w:space="0" w:color="auto" w:frame="1"/>
                <w:lang w:val="en-US"/>
              </w:rPr>
            </w:pPr>
            <w:r w:rsidRPr="00352976">
              <w:rPr>
                <w:rStyle w:val="xnormaltextrun"/>
                <w:rFonts w:ascii="Arial" w:hAnsi="Arial" w:cs="Arial"/>
                <w:b/>
                <w:color w:val="0C746A"/>
                <w:sz w:val="24"/>
                <w:szCs w:val="24"/>
                <w:bdr w:val="none" w:sz="0" w:space="0" w:color="auto" w:frame="1"/>
                <w:lang w:val="en-US"/>
              </w:rPr>
              <w:t>WIPH Expert Comment: Hearing aids may protect against higher risk of dementia</w:t>
            </w:r>
          </w:p>
          <w:p w14:paraId="67D21C1D" w14:textId="77777777" w:rsidR="00352976" w:rsidRPr="00352976" w:rsidRDefault="00352976" w:rsidP="00AC498A">
            <w:pPr>
              <w:rPr>
                <w:rStyle w:val="xnormaltextrun"/>
                <w:rFonts w:ascii="Arial" w:hAnsi="Arial" w:cs="Arial"/>
                <w:color w:val="454545"/>
                <w:sz w:val="24"/>
                <w:szCs w:val="24"/>
                <w:bdr w:val="none" w:sz="0" w:space="0" w:color="auto" w:frame="1"/>
                <w:lang w:val="en-US"/>
              </w:rPr>
            </w:pPr>
            <w:r w:rsidRPr="00352976">
              <w:rPr>
                <w:rStyle w:val="xnormaltextrun"/>
                <w:rFonts w:ascii="Arial" w:hAnsi="Arial" w:cs="Arial"/>
                <w:color w:val="454545"/>
                <w:sz w:val="24"/>
                <w:szCs w:val="24"/>
                <w:bdr w:val="none" w:sz="0" w:space="0" w:color="auto" w:frame="1"/>
                <w:lang w:val="en-US"/>
              </w:rPr>
              <w:t>13 April (Charles Marshall. Centre for Prevention, Detection and Diagnosis)</w:t>
            </w:r>
          </w:p>
          <w:p w14:paraId="72D90B06" w14:textId="52E2F4B1" w:rsidR="00352976" w:rsidRPr="00FB43B2" w:rsidRDefault="00352976" w:rsidP="00AC498A">
            <w:pPr>
              <w:rPr>
                <w:rStyle w:val="Heading2Char"/>
                <w:rFonts w:ascii="Arial" w:hAnsi="Arial" w:cs="Arial"/>
                <w:noProof/>
                <w:color w:val="000000"/>
                <w:bdr w:val="none" w:sz="0" w:space="0" w:color="auto" w:frame="1"/>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44A3D88E" w14:textId="2F5E125E" w:rsidR="00A94786" w:rsidRDefault="00A94786" w:rsidP="00AC498A">
            <w:pPr>
              <w:rPr>
                <w:rFonts w:ascii="Arial" w:hAnsi="Arial" w:cs="Arial"/>
                <w:color w:val="454545"/>
                <w:sz w:val="24"/>
                <w:szCs w:val="24"/>
              </w:rPr>
            </w:pPr>
            <w:r>
              <w:rPr>
                <w:noProof/>
                <w:lang w:eastAsia="en-GB"/>
              </w:rPr>
              <w:lastRenderedPageBreak/>
              <w:drawing>
                <wp:inline distT="0" distB="0" distL="0" distR="0" wp14:anchorId="2AFE4FC8" wp14:editId="14536D75">
                  <wp:extent cx="2623185" cy="738554"/>
                  <wp:effectExtent l="0" t="0" r="571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9458" t="14193" r="66781" b="78804"/>
                          <a:stretch/>
                        </pic:blipFill>
                        <pic:spPr bwMode="auto">
                          <a:xfrm>
                            <a:off x="0" y="0"/>
                            <a:ext cx="3220003" cy="906587"/>
                          </a:xfrm>
                          <a:prstGeom prst="rect">
                            <a:avLst/>
                          </a:prstGeom>
                          <a:ln>
                            <a:noFill/>
                          </a:ln>
                          <a:extLst>
                            <a:ext uri="{53640926-AAD7-44D8-BBD7-CCE9431645EC}">
                              <a14:shadowObscured xmlns:a14="http://schemas.microsoft.com/office/drawing/2010/main"/>
                            </a:ext>
                          </a:extLst>
                        </pic:spPr>
                      </pic:pic>
                    </a:graphicData>
                  </a:graphic>
                </wp:inline>
              </w:drawing>
            </w:r>
          </w:p>
          <w:p w14:paraId="2FC38883" w14:textId="77777777" w:rsidR="00CF5130" w:rsidRDefault="00CF5130" w:rsidP="00AC498A">
            <w:pPr>
              <w:rPr>
                <w:rFonts w:ascii="Arial" w:hAnsi="Arial" w:cs="Arial"/>
                <w:color w:val="454545"/>
                <w:sz w:val="24"/>
                <w:szCs w:val="24"/>
              </w:rPr>
            </w:pPr>
          </w:p>
          <w:p w14:paraId="1ECC6787" w14:textId="7B58E0F4" w:rsidR="00A94786" w:rsidRDefault="00A94786" w:rsidP="00AC498A">
            <w:pPr>
              <w:rPr>
                <w:rFonts w:ascii="Arial" w:hAnsi="Arial" w:cs="Arial"/>
                <w:color w:val="454545"/>
                <w:sz w:val="24"/>
                <w:szCs w:val="24"/>
              </w:rPr>
            </w:pPr>
            <w:r>
              <w:rPr>
                <w:noProof/>
                <w:lang w:eastAsia="en-GB"/>
              </w:rPr>
              <w:drawing>
                <wp:inline distT="0" distB="0" distL="0" distR="0" wp14:anchorId="76EEC24F" wp14:editId="14B48928">
                  <wp:extent cx="2683244" cy="1223889"/>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943" t="38189" r="31520" b="41289"/>
                          <a:stretch/>
                        </pic:blipFill>
                        <pic:spPr bwMode="auto">
                          <a:xfrm>
                            <a:off x="0" y="0"/>
                            <a:ext cx="2755199" cy="1256710"/>
                          </a:xfrm>
                          <a:prstGeom prst="rect">
                            <a:avLst/>
                          </a:prstGeom>
                          <a:ln>
                            <a:noFill/>
                          </a:ln>
                          <a:extLst>
                            <a:ext uri="{53640926-AAD7-44D8-BBD7-CCE9431645EC}">
                              <a14:shadowObscured xmlns:a14="http://schemas.microsoft.com/office/drawing/2010/main"/>
                            </a:ext>
                          </a:extLst>
                        </pic:spPr>
                      </pic:pic>
                    </a:graphicData>
                  </a:graphic>
                </wp:inline>
              </w:drawing>
            </w:r>
          </w:p>
          <w:p w14:paraId="1BBAE8E7" w14:textId="77777777" w:rsidR="00CF5130" w:rsidRDefault="00CF5130" w:rsidP="00AC498A">
            <w:pPr>
              <w:rPr>
                <w:rFonts w:ascii="Arial" w:hAnsi="Arial" w:cs="Arial"/>
                <w:color w:val="454545"/>
                <w:sz w:val="24"/>
                <w:szCs w:val="24"/>
              </w:rPr>
            </w:pPr>
          </w:p>
          <w:p w14:paraId="50A02467" w14:textId="6C85ADEC" w:rsidR="00A94786" w:rsidRDefault="00A94786" w:rsidP="00AC498A">
            <w:pPr>
              <w:rPr>
                <w:rFonts w:ascii="Arial" w:hAnsi="Arial" w:cs="Arial"/>
                <w:color w:val="454545"/>
                <w:sz w:val="24"/>
                <w:szCs w:val="24"/>
              </w:rPr>
            </w:pPr>
            <w:r>
              <w:rPr>
                <w:noProof/>
                <w:lang w:eastAsia="en-GB"/>
              </w:rPr>
              <w:drawing>
                <wp:inline distT="0" distB="0" distL="0" distR="0" wp14:anchorId="47B2DA87" wp14:editId="34EE9E64">
                  <wp:extent cx="2726862" cy="970671"/>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1897" t="9600" r="44685" b="84067"/>
                          <a:stretch/>
                        </pic:blipFill>
                        <pic:spPr bwMode="auto">
                          <a:xfrm>
                            <a:off x="0" y="0"/>
                            <a:ext cx="2872302" cy="1022443"/>
                          </a:xfrm>
                          <a:prstGeom prst="rect">
                            <a:avLst/>
                          </a:prstGeom>
                          <a:ln>
                            <a:noFill/>
                          </a:ln>
                          <a:extLst>
                            <a:ext uri="{53640926-AAD7-44D8-BBD7-CCE9431645EC}">
                              <a14:shadowObscured xmlns:a14="http://schemas.microsoft.com/office/drawing/2010/main"/>
                            </a:ext>
                          </a:extLst>
                        </pic:spPr>
                      </pic:pic>
                    </a:graphicData>
                  </a:graphic>
                </wp:inline>
              </w:drawing>
            </w:r>
          </w:p>
          <w:p w14:paraId="5F6E25ED" w14:textId="77777777" w:rsidR="00CF5130" w:rsidRDefault="00CF5130" w:rsidP="00AC498A">
            <w:pPr>
              <w:rPr>
                <w:rFonts w:ascii="Arial" w:hAnsi="Arial" w:cs="Arial"/>
                <w:color w:val="454545"/>
                <w:sz w:val="24"/>
                <w:szCs w:val="24"/>
              </w:rPr>
            </w:pPr>
          </w:p>
          <w:p w14:paraId="66CC01AE" w14:textId="31E57778" w:rsidR="00A94786" w:rsidRPr="007D2F42" w:rsidRDefault="00A94786" w:rsidP="00AC498A">
            <w:pPr>
              <w:rPr>
                <w:rFonts w:ascii="Arial" w:hAnsi="Arial" w:cs="Arial"/>
                <w:color w:val="454545"/>
                <w:sz w:val="24"/>
                <w:szCs w:val="24"/>
              </w:rPr>
            </w:pPr>
            <w:r>
              <w:rPr>
                <w:noProof/>
                <w:lang w:eastAsia="en-GB"/>
              </w:rPr>
              <w:drawing>
                <wp:inline distT="0" distB="0" distL="0" distR="0" wp14:anchorId="4B2505CB" wp14:editId="1CA77CE2">
                  <wp:extent cx="2686685" cy="6189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413" t="13533" r="58517" b="74025"/>
                          <a:stretch/>
                        </pic:blipFill>
                        <pic:spPr bwMode="auto">
                          <a:xfrm>
                            <a:off x="0" y="0"/>
                            <a:ext cx="2826712" cy="65123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69560A" w14:textId="0AE1F34A" w:rsidR="00C501CA" w:rsidRPr="00CF5130" w:rsidRDefault="000E4FE1" w:rsidP="00CF5130">
            <w:pPr>
              <w:rPr>
                <w:rFonts w:ascii="Arial" w:hAnsi="Arial" w:cs="Arial"/>
                <w:iCs/>
                <w:color w:val="454545"/>
                <w:sz w:val="24"/>
                <w:szCs w:val="24"/>
                <w:shd w:val="clear" w:color="auto" w:fill="FFFFFF"/>
              </w:rPr>
            </w:pPr>
            <w:r>
              <w:rPr>
                <w:rFonts w:ascii="Arial" w:eastAsia="Times New Roman" w:hAnsi="Arial" w:cs="Arial"/>
                <w:color w:val="454545"/>
                <w:sz w:val="24"/>
                <w:szCs w:val="24"/>
                <w:lang w:eastAsia="en-GB"/>
              </w:rPr>
              <w:t xml:space="preserve">Comments by Charles Marshall, </w:t>
            </w:r>
            <w:r w:rsidR="004F79D7">
              <w:rPr>
                <w:rFonts w:ascii="Arial" w:eastAsia="Times New Roman" w:hAnsi="Arial" w:cs="Arial"/>
                <w:color w:val="454545"/>
                <w:sz w:val="24"/>
                <w:szCs w:val="24"/>
                <w:lang w:eastAsia="en-GB"/>
              </w:rPr>
              <w:t>about</w:t>
            </w:r>
            <w:r>
              <w:rPr>
                <w:rFonts w:ascii="Arial" w:eastAsia="Times New Roman" w:hAnsi="Arial" w:cs="Arial"/>
                <w:color w:val="454545"/>
                <w:sz w:val="24"/>
                <w:szCs w:val="24"/>
                <w:lang w:eastAsia="en-GB"/>
              </w:rPr>
              <w:t xml:space="preserve"> a new paper from Shandong University on dementia risk among people not using hearing aids, were disseminated by the Science Media Centre and cited in the Daily Mail, Independent, and Evening Standard. He said that hearing aids </w:t>
            </w:r>
            <w:r w:rsidR="006951EC" w:rsidRPr="00220743">
              <w:rPr>
                <w:rFonts w:ascii="Arial" w:eastAsia="Times New Roman" w:hAnsi="Arial" w:cs="Arial"/>
                <w:color w:val="454545"/>
                <w:sz w:val="24"/>
                <w:szCs w:val="24"/>
                <w:lang w:eastAsia="en-GB"/>
              </w:rPr>
              <w:t xml:space="preserve">produce slightly distorted sound </w:t>
            </w:r>
            <w:r w:rsidR="00F92FD5">
              <w:rPr>
                <w:rFonts w:ascii="Arial" w:eastAsia="Times New Roman" w:hAnsi="Arial" w:cs="Arial"/>
                <w:color w:val="454545"/>
                <w:sz w:val="24"/>
                <w:szCs w:val="24"/>
                <w:lang w:eastAsia="en-GB"/>
              </w:rPr>
              <w:t xml:space="preserve">to </w:t>
            </w:r>
            <w:r w:rsidR="006951EC">
              <w:rPr>
                <w:rFonts w:ascii="Arial" w:eastAsia="Times New Roman" w:hAnsi="Arial" w:cs="Arial"/>
                <w:color w:val="454545"/>
                <w:sz w:val="24"/>
                <w:szCs w:val="24"/>
                <w:lang w:eastAsia="en-GB"/>
              </w:rPr>
              <w:t>which</w:t>
            </w:r>
            <w:r w:rsidR="006951EC" w:rsidRPr="00220743">
              <w:rPr>
                <w:rFonts w:ascii="Arial" w:eastAsia="Times New Roman" w:hAnsi="Arial" w:cs="Arial"/>
                <w:color w:val="454545"/>
                <w:sz w:val="24"/>
                <w:szCs w:val="24"/>
                <w:lang w:eastAsia="en-GB"/>
              </w:rPr>
              <w:t xml:space="preserve"> the bra</w:t>
            </w:r>
            <w:r w:rsidR="00F92FD5">
              <w:rPr>
                <w:rFonts w:ascii="Arial" w:eastAsia="Times New Roman" w:hAnsi="Arial" w:cs="Arial"/>
                <w:color w:val="454545"/>
                <w:sz w:val="24"/>
                <w:szCs w:val="24"/>
                <w:lang w:eastAsia="en-GB"/>
              </w:rPr>
              <w:t xml:space="preserve">in has to adapt </w:t>
            </w:r>
            <w:r w:rsidR="006951EC" w:rsidRPr="00220743">
              <w:rPr>
                <w:rFonts w:ascii="Arial" w:eastAsia="Times New Roman" w:hAnsi="Arial" w:cs="Arial"/>
                <w:color w:val="454545"/>
                <w:sz w:val="24"/>
                <w:szCs w:val="24"/>
                <w:lang w:eastAsia="en-GB"/>
              </w:rPr>
              <w:t xml:space="preserve">for hearing aids to be helpful. </w:t>
            </w:r>
            <w:r w:rsidR="006951EC">
              <w:rPr>
                <w:rFonts w:ascii="Arial" w:eastAsia="Times New Roman" w:hAnsi="Arial" w:cs="Arial"/>
                <w:color w:val="454545"/>
                <w:sz w:val="24"/>
                <w:szCs w:val="24"/>
                <w:lang w:eastAsia="en-GB"/>
              </w:rPr>
              <w:t>P</w:t>
            </w:r>
            <w:r w:rsidR="006951EC" w:rsidRPr="00220743">
              <w:rPr>
                <w:rFonts w:ascii="Arial" w:eastAsia="Times New Roman" w:hAnsi="Arial" w:cs="Arial"/>
                <w:color w:val="454545"/>
                <w:sz w:val="24"/>
                <w:szCs w:val="24"/>
                <w:lang w:eastAsia="en-GB"/>
              </w:rPr>
              <w:t xml:space="preserve">eople at risk of developing dementia may have early changes in their brain that impair this adaptation, </w:t>
            </w:r>
            <w:r w:rsidR="006951EC">
              <w:rPr>
                <w:rFonts w:ascii="Arial" w:eastAsia="Times New Roman" w:hAnsi="Arial" w:cs="Arial"/>
                <w:color w:val="454545"/>
                <w:sz w:val="24"/>
                <w:szCs w:val="24"/>
                <w:lang w:eastAsia="en-GB"/>
              </w:rPr>
              <w:t>and</w:t>
            </w:r>
            <w:r w:rsidR="006951EC" w:rsidRPr="00220743">
              <w:rPr>
                <w:rFonts w:ascii="Arial" w:eastAsia="Times New Roman" w:hAnsi="Arial" w:cs="Arial"/>
                <w:color w:val="454545"/>
                <w:sz w:val="24"/>
                <w:szCs w:val="24"/>
                <w:lang w:eastAsia="en-GB"/>
              </w:rPr>
              <w:t xml:space="preserve"> may choose not to use hearing aids.</w:t>
            </w:r>
            <w:r w:rsidR="006951EC">
              <w:rPr>
                <w:rFonts w:ascii="Arial" w:hAnsi="Arial" w:cs="Arial"/>
                <w:iCs/>
                <w:color w:val="454545"/>
                <w:sz w:val="24"/>
                <w:szCs w:val="24"/>
                <w:shd w:val="clear" w:color="auto" w:fill="FFFFFF"/>
              </w:rPr>
              <w:t xml:space="preserve"> </w:t>
            </w:r>
            <w:r w:rsidR="006951EC" w:rsidRPr="00220743">
              <w:rPr>
                <w:rFonts w:ascii="Arial" w:eastAsia="Times New Roman" w:hAnsi="Arial" w:cs="Arial"/>
                <w:color w:val="454545"/>
                <w:sz w:val="24"/>
                <w:szCs w:val="24"/>
                <w:lang w:eastAsia="en-GB"/>
              </w:rPr>
              <w:t xml:space="preserve">This would confound the association, making it </w:t>
            </w:r>
            <w:r w:rsidR="006951EC">
              <w:rPr>
                <w:rFonts w:ascii="Arial" w:eastAsia="Times New Roman" w:hAnsi="Arial" w:cs="Arial"/>
                <w:color w:val="454545"/>
                <w:sz w:val="24"/>
                <w:szCs w:val="24"/>
                <w:lang w:eastAsia="en-GB"/>
              </w:rPr>
              <w:t>seem that</w:t>
            </w:r>
            <w:r w:rsidR="006951EC" w:rsidRPr="00220743">
              <w:rPr>
                <w:rFonts w:ascii="Arial" w:eastAsia="Times New Roman" w:hAnsi="Arial" w:cs="Arial"/>
                <w:color w:val="454545"/>
                <w:sz w:val="24"/>
                <w:szCs w:val="24"/>
                <w:lang w:eastAsia="en-GB"/>
              </w:rPr>
              <w:t xml:space="preserve"> hearing aids </w:t>
            </w:r>
            <w:r w:rsidR="006951EC">
              <w:rPr>
                <w:rFonts w:ascii="Arial" w:eastAsia="Times New Roman" w:hAnsi="Arial" w:cs="Arial"/>
                <w:color w:val="454545"/>
                <w:sz w:val="24"/>
                <w:szCs w:val="24"/>
                <w:lang w:eastAsia="en-GB"/>
              </w:rPr>
              <w:t>a</w:t>
            </w:r>
            <w:r w:rsidR="006951EC" w:rsidRPr="00220743">
              <w:rPr>
                <w:rFonts w:ascii="Arial" w:eastAsia="Times New Roman" w:hAnsi="Arial" w:cs="Arial"/>
                <w:color w:val="454545"/>
                <w:sz w:val="24"/>
                <w:szCs w:val="24"/>
                <w:lang w:eastAsia="en-GB"/>
              </w:rPr>
              <w:t xml:space="preserve">re reducing dementia risk, when actually their use </w:t>
            </w:r>
            <w:r w:rsidR="006951EC">
              <w:rPr>
                <w:rFonts w:ascii="Arial" w:eastAsia="Times New Roman" w:hAnsi="Arial" w:cs="Arial"/>
                <w:color w:val="454545"/>
                <w:sz w:val="24"/>
                <w:szCs w:val="24"/>
                <w:lang w:eastAsia="en-GB"/>
              </w:rPr>
              <w:t>is</w:t>
            </w:r>
            <w:r w:rsidR="006951EC" w:rsidRPr="00220743">
              <w:rPr>
                <w:rFonts w:ascii="Arial" w:eastAsia="Times New Roman" w:hAnsi="Arial" w:cs="Arial"/>
                <w:color w:val="454545"/>
                <w:sz w:val="24"/>
                <w:szCs w:val="24"/>
                <w:lang w:eastAsia="en-GB"/>
              </w:rPr>
              <w:t xml:space="preserve"> just identifying people with relatively healthy brains. Hopefully this paper will lead to randomised trials of hearing aid use to provide a stronger foundation for public health advice about whether correcting hearing loss might help to prevent dementia.</w:t>
            </w:r>
          </w:p>
        </w:tc>
      </w:tr>
      <w:tr w:rsidR="00644748" w:rsidRPr="00D071E5" w14:paraId="5A389428" w14:textId="77777777" w:rsidTr="00DF3B81">
        <w:trPr>
          <w:trHeight w:val="498"/>
        </w:trPr>
        <w:tc>
          <w:tcPr>
            <w:tcW w:w="9021" w:type="dxa"/>
            <w:gridSpan w:val="2"/>
            <w:tcBorders>
              <w:top w:val="nil"/>
              <w:left w:val="nil"/>
              <w:bottom w:val="nil"/>
              <w:right w:val="nil"/>
            </w:tcBorders>
          </w:tcPr>
          <w:p w14:paraId="114C5B3C" w14:textId="77777777" w:rsidR="00644748" w:rsidRDefault="00644748" w:rsidP="00644748">
            <w:pPr>
              <w:shd w:val="clear" w:color="auto" w:fill="FFFFFF"/>
              <w:textAlignment w:val="baseline"/>
              <w:rPr>
                <w:rFonts w:ascii="Arial" w:hAnsi="Arial" w:cs="Arial"/>
                <w:b/>
                <w:color w:val="0C746A"/>
                <w:sz w:val="24"/>
                <w:szCs w:val="24"/>
              </w:rPr>
            </w:pPr>
          </w:p>
          <w:p w14:paraId="00568862" w14:textId="24274344" w:rsidR="00644748" w:rsidRPr="006229F2" w:rsidRDefault="00644748" w:rsidP="00644748">
            <w:pPr>
              <w:shd w:val="clear" w:color="auto" w:fill="FFFFFF"/>
              <w:textAlignment w:val="baseline"/>
              <w:rPr>
                <w:rFonts w:ascii="Arial" w:hAnsi="Arial" w:cs="Arial"/>
                <w:b/>
                <w:color w:val="0C746A"/>
                <w:sz w:val="24"/>
                <w:szCs w:val="24"/>
              </w:rPr>
            </w:pPr>
            <w:r w:rsidRPr="006229F2">
              <w:rPr>
                <w:rFonts w:ascii="Arial" w:hAnsi="Arial" w:cs="Arial"/>
                <w:b/>
                <w:color w:val="0C746A"/>
                <w:sz w:val="24"/>
                <w:szCs w:val="24"/>
              </w:rPr>
              <w:t>Pathogenesis: A history of the world in eight plagues</w:t>
            </w:r>
          </w:p>
          <w:p w14:paraId="12BAD26C" w14:textId="77777777" w:rsidR="00644748" w:rsidRPr="006229F2" w:rsidRDefault="00644748" w:rsidP="00644748">
            <w:pPr>
              <w:shd w:val="clear" w:color="auto" w:fill="FFFFFF"/>
              <w:textAlignment w:val="baseline"/>
              <w:rPr>
                <w:rFonts w:ascii="Arial" w:hAnsi="Arial" w:cs="Arial"/>
                <w:color w:val="454545"/>
                <w:sz w:val="24"/>
                <w:szCs w:val="24"/>
              </w:rPr>
            </w:pPr>
            <w:r w:rsidRPr="006229F2">
              <w:rPr>
                <w:rFonts w:ascii="Arial" w:hAnsi="Arial" w:cs="Arial"/>
                <w:color w:val="454545"/>
                <w:sz w:val="24"/>
                <w:szCs w:val="24"/>
              </w:rPr>
              <w:t>13 April (Jon Kennedy. Centre for Public Health and Policy)</w:t>
            </w:r>
          </w:p>
          <w:p w14:paraId="26886933" w14:textId="729176E0" w:rsidR="00644748" w:rsidRDefault="00644748" w:rsidP="00644748">
            <w:pPr>
              <w:rPr>
                <w:noProof/>
                <w:lang w:eastAsia="en-GB"/>
              </w:rPr>
            </w:pPr>
          </w:p>
        </w:tc>
      </w:tr>
      <w:tr w:rsidR="00355B33" w:rsidRPr="00D071E5" w14:paraId="264335D7" w14:textId="77777777" w:rsidTr="00DB7F4B">
        <w:trPr>
          <w:trHeight w:val="498"/>
        </w:trPr>
        <w:tc>
          <w:tcPr>
            <w:tcW w:w="4510" w:type="dxa"/>
            <w:tcBorders>
              <w:top w:val="nil"/>
              <w:left w:val="nil"/>
              <w:bottom w:val="nil"/>
              <w:right w:val="nil"/>
            </w:tcBorders>
          </w:tcPr>
          <w:p w14:paraId="51671B51" w14:textId="22677528" w:rsidR="00CF5130" w:rsidRDefault="00CF5130" w:rsidP="00CF5130">
            <w:pPr>
              <w:shd w:val="clear" w:color="auto" w:fill="FFFFFF"/>
              <w:textAlignment w:val="baseline"/>
              <w:rPr>
                <w:rFonts w:ascii="Arial" w:hAnsi="Arial" w:cs="Arial"/>
                <w:color w:val="454545"/>
                <w:sz w:val="24"/>
                <w:szCs w:val="24"/>
              </w:rPr>
            </w:pPr>
            <w:r w:rsidRPr="00785CD4">
              <w:rPr>
                <w:rFonts w:ascii="Arial" w:hAnsi="Arial" w:cs="Arial"/>
                <w:color w:val="454545"/>
                <w:sz w:val="24"/>
                <w:szCs w:val="24"/>
              </w:rPr>
              <w:t>The long-awaited release of Jon Kennedy’s new book received wide media interest, with new reviews in </w:t>
            </w:r>
            <w:hyperlink r:id="rId52" w:tgtFrame="_blank" w:tooltip="https://www.economist.com/culture/2023/04/12/the-role-of-bacteria-and-viruses-in-world-history" w:history="1">
              <w:r w:rsidRPr="00785CD4">
                <w:rPr>
                  <w:rStyle w:val="Hyperlink"/>
                  <w:rFonts w:ascii="Arial" w:hAnsi="Arial" w:cs="Arial"/>
                  <w:color w:val="454545"/>
                  <w:sz w:val="24"/>
                  <w:szCs w:val="24"/>
                  <w:bdr w:val="none" w:sz="0" w:space="0" w:color="auto" w:frame="1"/>
                </w:rPr>
                <w:t>The Economist</w:t>
              </w:r>
            </w:hyperlink>
            <w:r w:rsidRPr="00785CD4">
              <w:rPr>
                <w:rFonts w:ascii="Arial" w:hAnsi="Arial" w:cs="Arial"/>
                <w:color w:val="454545"/>
                <w:sz w:val="24"/>
                <w:szCs w:val="24"/>
              </w:rPr>
              <w:t>,</w:t>
            </w:r>
            <w:r w:rsidR="00F92FD5">
              <w:rPr>
                <w:rFonts w:ascii="Arial" w:hAnsi="Arial" w:cs="Arial"/>
                <w:color w:val="454545"/>
                <w:sz w:val="24"/>
                <w:szCs w:val="24"/>
              </w:rPr>
              <w:t xml:space="preserve"> </w:t>
            </w:r>
            <w:r w:rsidRPr="00785CD4">
              <w:rPr>
                <w:rFonts w:ascii="Arial" w:hAnsi="Arial" w:cs="Arial"/>
                <w:color w:val="454545"/>
                <w:sz w:val="24"/>
                <w:szCs w:val="24"/>
              </w:rPr>
              <w:t> </w:t>
            </w:r>
            <w:hyperlink r:id="rId53" w:tgtFrame="_blank" w:tooltip="https://www.washingtonpost.com/books/2023/04/17/pathogenesis-plagues-history-kennedy-review/" w:history="1">
              <w:r w:rsidRPr="00785CD4">
                <w:rPr>
                  <w:rStyle w:val="Hyperlink"/>
                  <w:rFonts w:ascii="Arial" w:hAnsi="Arial" w:cs="Arial"/>
                  <w:color w:val="454545"/>
                  <w:sz w:val="24"/>
                  <w:szCs w:val="24"/>
                  <w:bdr w:val="none" w:sz="0" w:space="0" w:color="auto" w:frame="1"/>
                </w:rPr>
                <w:t>Washington Post</w:t>
              </w:r>
            </w:hyperlink>
            <w:r>
              <w:rPr>
                <w:rFonts w:ascii="Arial" w:hAnsi="Arial" w:cs="Arial"/>
                <w:color w:val="454545"/>
                <w:sz w:val="24"/>
                <w:szCs w:val="24"/>
              </w:rPr>
              <w:t>,</w:t>
            </w:r>
            <w:r w:rsidR="00F92FD5">
              <w:rPr>
                <w:rFonts w:ascii="Arial" w:hAnsi="Arial" w:cs="Arial"/>
                <w:color w:val="454545"/>
                <w:sz w:val="24"/>
                <w:szCs w:val="24"/>
              </w:rPr>
              <w:t xml:space="preserve"> </w:t>
            </w:r>
            <w:r>
              <w:rPr>
                <w:rFonts w:ascii="Arial" w:hAnsi="Arial" w:cs="Arial"/>
                <w:color w:val="454545"/>
                <w:sz w:val="24"/>
                <w:szCs w:val="24"/>
              </w:rPr>
              <w:t xml:space="preserve"> </w:t>
            </w:r>
            <w:hyperlink r:id="rId54" w:tgtFrame="_blank" w:tooltip="https://www.theatlantic.com/books/archive/2023/04/microbes-pathogens-plagues-human-civilization-history/673753/" w:history="1">
              <w:r w:rsidRPr="00785CD4">
                <w:rPr>
                  <w:rStyle w:val="Hyperlink"/>
                  <w:rFonts w:ascii="Arial" w:hAnsi="Arial" w:cs="Arial"/>
                  <w:color w:val="454545"/>
                  <w:sz w:val="24"/>
                  <w:szCs w:val="24"/>
                  <w:bdr w:val="none" w:sz="0" w:space="0" w:color="auto" w:frame="1"/>
                </w:rPr>
                <w:t>Atlantic</w:t>
              </w:r>
            </w:hyperlink>
            <w:r w:rsidRPr="00785CD4">
              <w:rPr>
                <w:rFonts w:ascii="Arial" w:hAnsi="Arial" w:cs="Arial"/>
                <w:color w:val="454545"/>
                <w:sz w:val="24"/>
                <w:szCs w:val="24"/>
              </w:rPr>
              <w:t> </w:t>
            </w:r>
          </w:p>
          <w:p w14:paraId="0D7CEF35" w14:textId="32266CAC" w:rsidR="00355B33" w:rsidRPr="00CF5130" w:rsidRDefault="00CF5130" w:rsidP="00CF5130">
            <w:pPr>
              <w:shd w:val="clear" w:color="auto" w:fill="FFFFFF"/>
              <w:textAlignment w:val="baseline"/>
              <w:rPr>
                <w:rFonts w:ascii="Arial" w:hAnsi="Arial" w:cs="Arial"/>
                <w:color w:val="454545"/>
                <w:sz w:val="24"/>
                <w:szCs w:val="24"/>
              </w:rPr>
            </w:pPr>
            <w:r w:rsidRPr="00785CD4">
              <w:rPr>
                <w:rFonts w:ascii="Arial" w:hAnsi="Arial" w:cs="Arial"/>
                <w:color w:val="454545"/>
                <w:sz w:val="24"/>
                <w:szCs w:val="24"/>
              </w:rPr>
              <w:t>and </w:t>
            </w:r>
            <w:hyperlink r:id="rId55" w:tgtFrame="_blank" w:tooltip="https://www.wired.co.uk/article/germs-viruses-pathogens-diseases-shaping-history" w:history="1">
              <w:r w:rsidRPr="00785CD4">
                <w:rPr>
                  <w:rStyle w:val="Hyperlink"/>
                  <w:rFonts w:ascii="Arial" w:hAnsi="Arial" w:cs="Arial"/>
                  <w:color w:val="454545"/>
                  <w:sz w:val="24"/>
                  <w:szCs w:val="24"/>
                  <w:bdr w:val="none" w:sz="0" w:space="0" w:color="auto" w:frame="1"/>
                </w:rPr>
                <w:t>Wired</w:t>
              </w:r>
            </w:hyperlink>
            <w:r w:rsidRPr="00785CD4">
              <w:rPr>
                <w:rFonts w:ascii="Arial" w:hAnsi="Arial" w:cs="Arial"/>
                <w:color w:val="454545"/>
                <w:sz w:val="24"/>
                <w:szCs w:val="24"/>
              </w:rPr>
              <w:t>. Jon was also interviewed on </w:t>
            </w:r>
            <w:hyperlink r:id="rId56" w:tgtFrame="_blank" w:tooltip="https://www.bbc.co.uk/programmes/m001l2fl" w:history="1">
              <w:r w:rsidRPr="00785CD4">
                <w:rPr>
                  <w:rStyle w:val="Hyperlink"/>
                  <w:rFonts w:ascii="Arial" w:hAnsi="Arial" w:cs="Arial"/>
                  <w:color w:val="454545"/>
                  <w:sz w:val="24"/>
                  <w:szCs w:val="24"/>
                  <w:bdr w:val="none" w:sz="0" w:space="0" w:color="auto" w:frame="1"/>
                </w:rPr>
                <w:t>BBC Radio 4's Inside Science</w:t>
              </w:r>
            </w:hyperlink>
            <w:r w:rsidRPr="00785CD4">
              <w:rPr>
                <w:rFonts w:ascii="Arial" w:hAnsi="Arial" w:cs="Arial"/>
                <w:color w:val="454545"/>
                <w:sz w:val="24"/>
                <w:szCs w:val="24"/>
              </w:rPr>
              <w:t>, the RTE1 </w:t>
            </w:r>
            <w:hyperlink r:id="rId57" w:tgtFrame="_blank" w:tooltip=" https://www.rte.ie/radio/radio1/clips/22239869/" w:history="1">
              <w:r w:rsidRPr="00785CD4">
                <w:rPr>
                  <w:rStyle w:val="Hyperlink"/>
                  <w:rFonts w:ascii="Arial" w:hAnsi="Arial" w:cs="Arial"/>
                  <w:color w:val="454545"/>
                  <w:sz w:val="24"/>
                  <w:szCs w:val="24"/>
                  <w:bdr w:val="none" w:sz="0" w:space="0" w:color="auto" w:frame="1"/>
                </w:rPr>
                <w:t>Ray D'Arcy show</w:t>
              </w:r>
            </w:hyperlink>
            <w:r w:rsidRPr="00785CD4">
              <w:rPr>
                <w:rFonts w:ascii="Arial" w:hAnsi="Arial" w:cs="Arial"/>
                <w:color w:val="454545"/>
                <w:sz w:val="24"/>
                <w:szCs w:val="24"/>
              </w:rPr>
              <w:t>, and Times Radio. Congratulations on</w:t>
            </w:r>
            <w:r w:rsidR="007D2DFB">
              <w:rPr>
                <w:rFonts w:ascii="Arial" w:hAnsi="Arial" w:cs="Arial"/>
                <w:color w:val="454545"/>
                <w:sz w:val="24"/>
                <w:szCs w:val="24"/>
              </w:rPr>
              <w:t xml:space="preserve"> a hugely successful launch Jon.</w:t>
            </w:r>
          </w:p>
        </w:tc>
        <w:tc>
          <w:tcPr>
            <w:tcW w:w="4511" w:type="dxa"/>
            <w:tcBorders>
              <w:top w:val="nil"/>
              <w:left w:val="nil"/>
              <w:bottom w:val="nil"/>
              <w:right w:val="nil"/>
            </w:tcBorders>
          </w:tcPr>
          <w:p w14:paraId="0CF175DC" w14:textId="043811DD" w:rsidR="00355B33" w:rsidRPr="00C851C5" w:rsidRDefault="00CF5130" w:rsidP="00AC498A">
            <w:pPr>
              <w:rPr>
                <w:rFonts w:ascii="Arial" w:hAnsi="Arial" w:cs="Arial"/>
                <w:color w:val="454545"/>
                <w:sz w:val="24"/>
                <w:szCs w:val="24"/>
                <w:shd w:val="clear" w:color="auto" w:fill="FFFFFF"/>
              </w:rPr>
            </w:pPr>
            <w:r>
              <w:rPr>
                <w:noProof/>
                <w:lang w:eastAsia="en-GB"/>
              </w:rPr>
              <w:drawing>
                <wp:anchor distT="0" distB="0" distL="114300" distR="114300" simplePos="0" relativeHeight="251659264" behindDoc="0" locked="0" layoutInCell="1" allowOverlap="1" wp14:anchorId="7611F072" wp14:editId="0A1D8867">
                  <wp:simplePos x="0" y="0"/>
                  <wp:positionH relativeFrom="column">
                    <wp:posOffset>363220</wp:posOffset>
                  </wp:positionH>
                  <wp:positionV relativeFrom="paragraph">
                    <wp:posOffset>16559</wp:posOffset>
                  </wp:positionV>
                  <wp:extent cx="1797050" cy="17195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1908" t="18909" r="36738" b="25349"/>
                          <a:stretch/>
                        </pic:blipFill>
                        <pic:spPr bwMode="auto">
                          <a:xfrm>
                            <a:off x="0" y="0"/>
                            <a:ext cx="1797050" cy="17195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AC498A" w:rsidRPr="00D071E5" w14:paraId="04C7E859" w14:textId="77777777" w:rsidTr="00DB7F4B">
        <w:trPr>
          <w:trHeight w:val="498"/>
        </w:trPr>
        <w:tc>
          <w:tcPr>
            <w:tcW w:w="9021" w:type="dxa"/>
            <w:gridSpan w:val="2"/>
            <w:tcBorders>
              <w:top w:val="nil"/>
              <w:left w:val="nil"/>
              <w:bottom w:val="nil"/>
              <w:right w:val="nil"/>
            </w:tcBorders>
          </w:tcPr>
          <w:p w14:paraId="586FE056" w14:textId="77777777" w:rsidR="001105EB" w:rsidRDefault="001105EB" w:rsidP="00AC498A">
            <w:pPr>
              <w:rPr>
                <w:noProof/>
              </w:rPr>
            </w:pPr>
          </w:p>
          <w:p w14:paraId="2AADC1DF" w14:textId="77777777" w:rsidR="00CF5130" w:rsidRPr="00930E1A" w:rsidRDefault="00CF5130" w:rsidP="00CF5130">
            <w:pPr>
              <w:pStyle w:val="xparagraph"/>
              <w:shd w:val="clear" w:color="auto" w:fill="FFFFFF"/>
              <w:spacing w:before="0" w:beforeAutospacing="0" w:after="0" w:afterAutospacing="0"/>
              <w:textAlignment w:val="baseline"/>
              <w:rPr>
                <w:rStyle w:val="xnormaltextrun"/>
                <w:rFonts w:ascii="Arial" w:hAnsi="Arial" w:cs="Arial"/>
                <w:b/>
                <w:color w:val="0C746A"/>
                <w:bdr w:val="none" w:sz="0" w:space="0" w:color="auto" w:frame="1"/>
                <w:lang w:val="en-US"/>
              </w:rPr>
            </w:pPr>
            <w:r w:rsidRPr="00930E1A">
              <w:rPr>
                <w:rStyle w:val="xnormaltextrun"/>
                <w:rFonts w:ascii="Arial" w:hAnsi="Arial" w:cs="Arial"/>
                <w:b/>
                <w:color w:val="0C746A"/>
                <w:bdr w:val="none" w:sz="0" w:space="0" w:color="auto" w:frame="1"/>
                <w:lang w:val="en-US"/>
              </w:rPr>
              <w:t>WIPH Expert Comment: Is vaping safe or not?</w:t>
            </w:r>
          </w:p>
          <w:p w14:paraId="66F352CA" w14:textId="60A71DF1" w:rsidR="00CF5130" w:rsidRDefault="00CF5130" w:rsidP="00CF5130">
            <w:pPr>
              <w:pStyle w:val="xparagraph"/>
              <w:shd w:val="clear" w:color="auto" w:fill="FFFFFF"/>
              <w:spacing w:before="0" w:beforeAutospacing="0" w:after="0" w:afterAutospacing="0"/>
              <w:textAlignment w:val="baseline"/>
              <w:rPr>
                <w:rStyle w:val="xnormaltextrun"/>
                <w:rFonts w:ascii="Arial" w:hAnsi="Arial" w:cs="Arial"/>
                <w:color w:val="000000"/>
                <w:bdr w:val="none" w:sz="0" w:space="0" w:color="auto" w:frame="1"/>
                <w:lang w:val="en-US"/>
              </w:rPr>
            </w:pPr>
            <w:r w:rsidRPr="003E4484">
              <w:rPr>
                <w:rStyle w:val="xnormaltextrun"/>
                <w:rFonts w:ascii="Arial" w:hAnsi="Arial" w:cs="Arial"/>
                <w:color w:val="000000"/>
                <w:bdr w:val="none" w:sz="0" w:space="0" w:color="auto" w:frame="1"/>
                <w:lang w:val="en-US"/>
              </w:rPr>
              <w:t xml:space="preserve">16 April </w:t>
            </w:r>
            <w:r>
              <w:rPr>
                <w:rStyle w:val="xnormaltextrun"/>
                <w:rFonts w:ascii="Arial" w:hAnsi="Arial" w:cs="Arial"/>
                <w:color w:val="000000"/>
                <w:bdr w:val="none" w:sz="0" w:space="0" w:color="auto" w:frame="1"/>
                <w:lang w:val="en-US"/>
              </w:rPr>
              <w:t>(</w:t>
            </w:r>
            <w:r w:rsidRPr="003E4484">
              <w:rPr>
                <w:rStyle w:val="xnormaltextrun"/>
                <w:rFonts w:ascii="Arial" w:hAnsi="Arial" w:cs="Arial"/>
                <w:color w:val="000000"/>
                <w:bdr w:val="none" w:sz="0" w:space="0" w:color="auto" w:frame="1"/>
                <w:lang w:val="en-US"/>
              </w:rPr>
              <w:t>Peter Hajek</w:t>
            </w:r>
            <w:r>
              <w:rPr>
                <w:rStyle w:val="xnormaltextrun"/>
                <w:rFonts w:ascii="Arial" w:hAnsi="Arial" w:cs="Arial"/>
                <w:color w:val="000000"/>
                <w:bdr w:val="none" w:sz="0" w:space="0" w:color="auto" w:frame="1"/>
                <w:lang w:val="en-US"/>
              </w:rPr>
              <w:t>. Centre for Public Health and Policy)</w:t>
            </w:r>
          </w:p>
          <w:p w14:paraId="39942E7B" w14:textId="3A523F3D" w:rsidR="00CF5130" w:rsidRDefault="00CF5130"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36D261EF" w14:textId="29A091B8" w:rsidR="001105EB" w:rsidRDefault="00CF5130" w:rsidP="00AC498A">
            <w:pPr>
              <w:rPr>
                <w:rFonts w:ascii="Arial" w:hAnsi="Arial" w:cs="Arial"/>
                <w:color w:val="454545"/>
                <w:sz w:val="24"/>
                <w:szCs w:val="24"/>
                <w:shd w:val="clear" w:color="auto" w:fill="FFFFFF"/>
              </w:rPr>
            </w:pPr>
            <w:r>
              <w:rPr>
                <w:noProof/>
                <w:lang w:eastAsia="en-GB"/>
              </w:rPr>
              <w:drawing>
                <wp:inline distT="0" distB="0" distL="0" distR="0" wp14:anchorId="6F62D1B3" wp14:editId="1AF6E9CC">
                  <wp:extent cx="2682875" cy="850029"/>
                  <wp:effectExtent l="0" t="0" r="317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6443" t="11816" r="38068" b="79461"/>
                          <a:stretch/>
                        </pic:blipFill>
                        <pic:spPr bwMode="auto">
                          <a:xfrm>
                            <a:off x="0" y="0"/>
                            <a:ext cx="2768821" cy="877260"/>
                          </a:xfrm>
                          <a:prstGeom prst="rect">
                            <a:avLst/>
                          </a:prstGeom>
                          <a:ln>
                            <a:noFill/>
                          </a:ln>
                          <a:extLst>
                            <a:ext uri="{53640926-AAD7-44D8-BBD7-CCE9431645EC}">
                              <a14:shadowObscured xmlns:a14="http://schemas.microsoft.com/office/drawing/2010/main"/>
                            </a:ext>
                          </a:extLst>
                        </pic:spPr>
                      </pic:pic>
                    </a:graphicData>
                  </a:graphic>
                </wp:inline>
              </w:drawing>
            </w:r>
          </w:p>
          <w:p w14:paraId="35924AAB" w14:textId="73E44EDF" w:rsidR="00CF5130" w:rsidRPr="00C851C5" w:rsidRDefault="00CF5130"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 xml:space="preserve">      </w:t>
            </w:r>
            <w:r>
              <w:rPr>
                <w:noProof/>
                <w:lang w:eastAsia="en-GB"/>
              </w:rPr>
              <w:drawing>
                <wp:inline distT="0" distB="0" distL="0" distR="0" wp14:anchorId="0D501C46" wp14:editId="55595F3A">
                  <wp:extent cx="2032782" cy="1956849"/>
                  <wp:effectExtent l="0" t="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513" t="26408" r="52348" b="37415"/>
                          <a:stretch/>
                        </pic:blipFill>
                        <pic:spPr bwMode="auto">
                          <a:xfrm>
                            <a:off x="0" y="0"/>
                            <a:ext cx="2052135" cy="197547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8475571" w14:textId="1A8BE53F" w:rsidR="001142C7" w:rsidRPr="00CF5130" w:rsidRDefault="00CF5130" w:rsidP="00CF5130">
            <w:pPr>
              <w:pStyle w:val="xparagraph"/>
              <w:shd w:val="clear" w:color="auto" w:fill="FFFFFF"/>
              <w:spacing w:before="0" w:beforeAutospacing="0" w:after="0" w:afterAutospacing="0"/>
              <w:jc w:val="both"/>
              <w:textAlignment w:val="baseline"/>
              <w:rPr>
                <w:rFonts w:ascii="Arial" w:hAnsi="Arial" w:cs="Arial"/>
                <w:color w:val="454545"/>
                <w:spacing w:val="-1"/>
                <w:sz w:val="26"/>
                <w:szCs w:val="26"/>
              </w:rPr>
            </w:pPr>
            <w:r w:rsidRPr="006F798C">
              <w:rPr>
                <w:rFonts w:ascii="Arial" w:hAnsi="Arial" w:cs="Arial"/>
                <w:color w:val="454545"/>
                <w:shd w:val="clear" w:color="auto" w:fill="FFFFFF"/>
              </w:rPr>
              <w:lastRenderedPageBreak/>
              <w:t>Stories in the Guardian and Daily Mirror on the dual government campaigns to promote e-cigarettes to help people quit smoking tobacco at the same time as cracking down on youth vaping feat</w:t>
            </w:r>
            <w:r>
              <w:rPr>
                <w:rFonts w:ascii="Arial" w:hAnsi="Arial" w:cs="Arial"/>
                <w:color w:val="454545"/>
                <w:shd w:val="clear" w:color="auto" w:fill="FFFFFF"/>
              </w:rPr>
              <w:t>ured comments from Peter Hajek:</w:t>
            </w:r>
            <w:r w:rsidRPr="006F798C">
              <w:rPr>
                <w:rFonts w:ascii="Arial" w:hAnsi="Arial" w:cs="Arial"/>
                <w:color w:val="454545"/>
                <w:shd w:val="clear" w:color="auto" w:fill="FFFFFF"/>
              </w:rPr>
              <w:t xml:space="preserve"> </w:t>
            </w:r>
            <w:r w:rsidRPr="000E7CFA">
              <w:rPr>
                <w:rFonts w:ascii="Arial" w:hAnsi="Arial" w:cs="Arial"/>
                <w:color w:val="454545"/>
              </w:rPr>
              <w:t>Vaping and other lo</w:t>
            </w:r>
            <w:r>
              <w:rPr>
                <w:rFonts w:ascii="Arial" w:hAnsi="Arial" w:cs="Arial"/>
                <w:color w:val="454545"/>
              </w:rPr>
              <w:t xml:space="preserve">w-risk nicotine products have </w:t>
            </w:r>
            <w:r w:rsidRPr="000E7CFA">
              <w:rPr>
                <w:rFonts w:ascii="Arial" w:hAnsi="Arial" w:cs="Arial"/>
                <w:color w:val="454545"/>
              </w:rPr>
              <w:t xml:space="preserve">potential to practically eradicate smoking-related death and disease. This </w:t>
            </w:r>
            <w:r w:rsidRPr="000E7CFA">
              <w:rPr>
                <w:rFonts w:ascii="Arial" w:hAnsi="Arial" w:cs="Arial"/>
                <w:color w:val="454545"/>
              </w:rPr>
              <w:lastRenderedPageBreak/>
              <w:t>new step is a sensible, pragmatic</w:t>
            </w:r>
            <w:r>
              <w:rPr>
                <w:rFonts w:ascii="Arial" w:hAnsi="Arial" w:cs="Arial"/>
                <w:color w:val="454545"/>
              </w:rPr>
              <w:t>,</w:t>
            </w:r>
            <w:r w:rsidRPr="000E7CFA">
              <w:rPr>
                <w:rFonts w:ascii="Arial" w:hAnsi="Arial" w:cs="Arial"/>
                <w:color w:val="454545"/>
              </w:rPr>
              <w:t xml:space="preserve"> science-based initiative and good news for public health. While young non-smokers experiment </w:t>
            </w:r>
            <w:r>
              <w:rPr>
                <w:rFonts w:ascii="Arial" w:hAnsi="Arial" w:cs="Arial"/>
                <w:color w:val="454545"/>
              </w:rPr>
              <w:t>with vaping, very few progress</w:t>
            </w:r>
            <w:r w:rsidRPr="000E7CFA">
              <w:rPr>
                <w:rFonts w:ascii="Arial" w:hAnsi="Arial" w:cs="Arial"/>
                <w:color w:val="454545"/>
              </w:rPr>
              <w:t xml:space="preserve"> to daily use, and vaping has much lower addictive potential than cigarettes.</w:t>
            </w:r>
          </w:p>
        </w:tc>
      </w:tr>
      <w:tr w:rsidR="00AC498A" w:rsidRPr="00D071E5" w14:paraId="0D8DFEA0" w14:textId="77777777" w:rsidTr="00DB7F4B">
        <w:trPr>
          <w:trHeight w:val="498"/>
        </w:trPr>
        <w:tc>
          <w:tcPr>
            <w:tcW w:w="9021" w:type="dxa"/>
            <w:gridSpan w:val="2"/>
            <w:tcBorders>
              <w:top w:val="nil"/>
              <w:left w:val="nil"/>
              <w:bottom w:val="nil"/>
              <w:right w:val="nil"/>
            </w:tcBorders>
          </w:tcPr>
          <w:p w14:paraId="463112EB" w14:textId="77777777" w:rsidR="001105EB" w:rsidRDefault="001105EB" w:rsidP="00AC498A">
            <w:pPr>
              <w:rPr>
                <w:noProof/>
              </w:rPr>
            </w:pPr>
          </w:p>
          <w:p w14:paraId="0F8F251D" w14:textId="77777777" w:rsidR="00D90DDC" w:rsidRPr="00775B8F" w:rsidRDefault="00D90DDC" w:rsidP="00D90DDC">
            <w:pPr>
              <w:rPr>
                <w:rFonts w:ascii="Arial" w:hAnsi="Arial" w:cs="Arial"/>
                <w:b/>
                <w:color w:val="0C746A"/>
                <w:sz w:val="24"/>
                <w:szCs w:val="24"/>
                <w:shd w:val="clear" w:color="auto" w:fill="FFFFFF"/>
              </w:rPr>
            </w:pPr>
            <w:r w:rsidRPr="00775B8F">
              <w:rPr>
                <w:rFonts w:ascii="Arial" w:hAnsi="Arial" w:cs="Arial"/>
                <w:b/>
                <w:color w:val="0C746A"/>
                <w:sz w:val="24"/>
                <w:szCs w:val="24"/>
                <w:shd w:val="clear" w:color="auto" w:fill="FFFFFF"/>
              </w:rPr>
              <w:t>Psychological therapies for depression and cardiovascular risk</w:t>
            </w:r>
          </w:p>
          <w:p w14:paraId="018F8FAC" w14:textId="77777777" w:rsidR="00D90DDC" w:rsidRPr="00775B8F" w:rsidRDefault="00D90DDC" w:rsidP="00D90DDC">
            <w:pPr>
              <w:rPr>
                <w:rFonts w:ascii="Arial" w:hAnsi="Arial" w:cs="Arial"/>
                <w:color w:val="454545"/>
                <w:sz w:val="24"/>
                <w:szCs w:val="24"/>
                <w:shd w:val="clear" w:color="auto" w:fill="FFFFFF"/>
              </w:rPr>
            </w:pPr>
            <w:r w:rsidRPr="00775B8F">
              <w:rPr>
                <w:rFonts w:ascii="Arial" w:hAnsi="Arial" w:cs="Arial"/>
                <w:color w:val="454545"/>
                <w:sz w:val="24"/>
                <w:szCs w:val="24"/>
                <w:shd w:val="clear" w:color="auto" w:fill="FFFFFF"/>
              </w:rPr>
              <w:t>18 April (Claudia Cooper. Centre for Psychiatry and Mental Health)</w:t>
            </w:r>
          </w:p>
          <w:p w14:paraId="5D0B1769" w14:textId="5868C3EC" w:rsidR="00D90DDC" w:rsidRDefault="00D90DDC" w:rsidP="00AC498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330E368E" w14:textId="2257BBB7" w:rsidR="001142C7" w:rsidRPr="00D90DDC" w:rsidRDefault="00D90DDC" w:rsidP="0075021A">
            <w:pPr>
              <w:rPr>
                <w:rFonts w:ascii="Arial" w:eastAsia="Times New Roman" w:hAnsi="Arial" w:cs="Arial"/>
                <w:color w:val="454545"/>
                <w:sz w:val="24"/>
                <w:szCs w:val="24"/>
                <w:lang w:eastAsia="en-GB"/>
              </w:rPr>
            </w:pPr>
            <w:r w:rsidRPr="00785CD4">
              <w:rPr>
                <w:rFonts w:ascii="Arial" w:eastAsia="Times New Roman" w:hAnsi="Arial" w:cs="Arial"/>
                <w:color w:val="454545"/>
                <w:sz w:val="24"/>
                <w:szCs w:val="24"/>
                <w:lang w:eastAsia="en-GB"/>
              </w:rPr>
              <w:t xml:space="preserve">People with depression are up to 72% more at risk of developing cardiovascular disease (CVD). To determine whether positive outcomes from psychotherapies may be associated with CVD risk reduction, a retrospective cohort </w:t>
            </w:r>
            <w:hyperlink r:id="rId60" w:history="1">
              <w:r w:rsidRPr="00785CD4">
                <w:rPr>
                  <w:rStyle w:val="Hyperlink"/>
                  <w:rFonts w:ascii="Arial" w:hAnsi="Arial" w:cs="Arial"/>
                  <w:color w:val="454545"/>
                  <w:sz w:val="24"/>
                  <w:szCs w:val="24"/>
                </w:rPr>
                <w:t>study</w:t>
              </w:r>
            </w:hyperlink>
            <w:r w:rsidRPr="00785CD4">
              <w:rPr>
                <w:rFonts w:ascii="Arial" w:eastAsia="Times New Roman" w:hAnsi="Arial" w:cs="Arial"/>
                <w:color w:val="454545"/>
                <w:sz w:val="24"/>
                <w:szCs w:val="24"/>
                <w:lang w:eastAsia="en-GB"/>
              </w:rPr>
              <w:t xml:space="preserve"> analysed data from &gt;600,000 individuals extracted from linked electronic healthcare record databases in England. Results show that after a median 3.1yrs follow-up, reliable improvement from depression symptoms was associated with a lower risk of new onset of any CVD, coronary heart disease, stroke, and all-cause mortality. For all outcomes the association was stronger in those aged &lt;60. More research is needed to understand the causality of these associations</w:t>
            </w:r>
            <w:r>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434FBC0E" w14:textId="11B9EB94" w:rsidR="001142C7" w:rsidRDefault="00D90DDC" w:rsidP="00AC498A">
            <w:pPr>
              <w:contextualSpacing/>
              <w:rPr>
                <w:rFonts w:ascii="Arial" w:hAnsi="Arial" w:cs="Arial"/>
                <w:color w:val="454545"/>
                <w:sz w:val="24"/>
                <w:szCs w:val="24"/>
                <w:shd w:val="clear" w:color="auto" w:fill="FFFFFF"/>
              </w:rPr>
            </w:pPr>
            <w:r>
              <w:rPr>
                <w:noProof/>
                <w:lang w:eastAsia="en-GB"/>
              </w:rPr>
              <w:drawing>
                <wp:inline distT="0" distB="0" distL="0" distR="0" wp14:anchorId="248F4CE8" wp14:editId="24FEA174">
                  <wp:extent cx="2686929" cy="3052689"/>
                  <wp:effectExtent l="0" t="0" r="0" b="0"/>
                  <wp:docPr id="5125" name="New picture"/>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rotWithShape="1">
                          <a:blip r:embed="rId61"/>
                          <a:srcRect l="46607" t="34616" r="7191" b="6398"/>
                          <a:stretch/>
                        </pic:blipFill>
                        <pic:spPr bwMode="auto">
                          <a:xfrm>
                            <a:off x="0" y="0"/>
                            <a:ext cx="2691768" cy="3058187"/>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4312D6F7" w14:textId="77777777" w:rsidTr="00DB7F4B">
        <w:trPr>
          <w:trHeight w:val="498"/>
        </w:trPr>
        <w:tc>
          <w:tcPr>
            <w:tcW w:w="9021" w:type="dxa"/>
            <w:gridSpan w:val="2"/>
            <w:tcBorders>
              <w:top w:val="nil"/>
              <w:left w:val="nil"/>
              <w:bottom w:val="nil"/>
              <w:right w:val="nil"/>
            </w:tcBorders>
          </w:tcPr>
          <w:p w14:paraId="177A60B9" w14:textId="77777777" w:rsidR="00A510F0" w:rsidRDefault="00A510F0" w:rsidP="00CF5130">
            <w:pPr>
              <w:pStyle w:val="xparagraph"/>
              <w:shd w:val="clear" w:color="auto" w:fill="FFFFFF"/>
              <w:spacing w:before="0" w:beforeAutospacing="0" w:after="0" w:afterAutospacing="0"/>
              <w:jc w:val="both"/>
              <w:textAlignment w:val="baseline"/>
              <w:rPr>
                <w:noProof/>
              </w:rPr>
            </w:pPr>
          </w:p>
          <w:p w14:paraId="092F761F" w14:textId="77777777" w:rsidR="00D90DDC" w:rsidRPr="004C47BE" w:rsidRDefault="00D90DDC" w:rsidP="00D90DDC">
            <w:pPr>
              <w:shd w:val="clear" w:color="auto" w:fill="FFFFFF"/>
              <w:rPr>
                <w:rFonts w:ascii="Arial" w:hAnsi="Arial" w:cs="Arial"/>
                <w:b/>
                <w:color w:val="0C746A"/>
                <w:sz w:val="24"/>
                <w:szCs w:val="24"/>
                <w:shd w:val="clear" w:color="auto" w:fill="FFFFFF"/>
              </w:rPr>
            </w:pPr>
            <w:r w:rsidRPr="00B41D88">
              <w:rPr>
                <w:rFonts w:ascii="Arial" w:hAnsi="Arial" w:cs="Arial"/>
                <w:b/>
                <w:color w:val="0C746A"/>
                <w:sz w:val="24"/>
                <w:szCs w:val="24"/>
                <w:shd w:val="clear" w:color="auto" w:fill="FFFFFF"/>
              </w:rPr>
              <w:t>Cardiovascular events and imaging phenotypes in UK Biobank participants with past cancer</w:t>
            </w:r>
          </w:p>
          <w:p w14:paraId="7CD32E7E" w14:textId="77777777" w:rsidR="00D90DDC" w:rsidRPr="00B41D88" w:rsidRDefault="00D90DDC" w:rsidP="00D90DDC">
            <w:pPr>
              <w:shd w:val="clear" w:color="auto" w:fill="FFFFFF"/>
              <w:rPr>
                <w:rFonts w:ascii="Arial" w:hAnsi="Arial" w:cs="Arial"/>
                <w:color w:val="454545"/>
                <w:sz w:val="24"/>
                <w:szCs w:val="24"/>
                <w:shd w:val="clear" w:color="auto" w:fill="FFFFFF"/>
              </w:rPr>
            </w:pPr>
            <w:r w:rsidRPr="00B41D88">
              <w:rPr>
                <w:rFonts w:ascii="Arial" w:hAnsi="Arial" w:cs="Arial"/>
                <w:color w:val="454545"/>
                <w:sz w:val="24"/>
                <w:szCs w:val="24"/>
                <w:shd w:val="clear" w:color="auto" w:fill="FFFFFF"/>
              </w:rPr>
              <w:t xml:space="preserve">18 April Fiona Walter, John Robson. Centres for Prevention, Detection and Diagnosis/Primary Care) </w:t>
            </w:r>
          </w:p>
          <w:p w14:paraId="148B679E" w14:textId="5784A9FE" w:rsidR="00D90DDC" w:rsidRDefault="00D90DDC" w:rsidP="00CF5130">
            <w:pPr>
              <w:pStyle w:val="xparagraph"/>
              <w:shd w:val="clear" w:color="auto" w:fill="FFFFFF"/>
              <w:spacing w:before="0" w:beforeAutospacing="0" w:after="0" w:afterAutospacing="0"/>
              <w:jc w:val="both"/>
              <w:textAlignment w:val="baseline"/>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662B1A2" w14:textId="247C5E1D" w:rsidR="001142C7" w:rsidRPr="00C851C5" w:rsidRDefault="00D90DDC" w:rsidP="00AC498A">
            <w:pPr>
              <w:contextualSpacing/>
              <w:rPr>
                <w:rFonts w:ascii="Arial" w:hAnsi="Arial" w:cs="Arial"/>
                <w:color w:val="454545"/>
                <w:sz w:val="24"/>
                <w:szCs w:val="24"/>
                <w:shd w:val="clear" w:color="auto" w:fill="FFFFFF"/>
              </w:rPr>
            </w:pPr>
            <w:r>
              <w:rPr>
                <w:noProof/>
                <w:lang w:eastAsia="en-GB"/>
              </w:rPr>
              <w:lastRenderedPageBreak/>
              <w:drawing>
                <wp:inline distT="0" distB="0" distL="0" distR="0" wp14:anchorId="52333861" wp14:editId="652E6141">
                  <wp:extent cx="2723515" cy="3341077"/>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595" t="6697" r="24662" b="7623"/>
                          <a:stretch/>
                        </pic:blipFill>
                        <pic:spPr bwMode="auto">
                          <a:xfrm>
                            <a:off x="0" y="0"/>
                            <a:ext cx="2748878" cy="337219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591BB" w14:textId="5D539A53" w:rsidR="001142C7" w:rsidRPr="00A510F0" w:rsidRDefault="00D90DDC" w:rsidP="00D90DDC">
            <w:pPr>
              <w:shd w:val="clear" w:color="auto" w:fill="FFFFFF"/>
              <w:rPr>
                <w:rFonts w:ascii="Arial" w:hAnsi="Arial" w:cs="Arial"/>
                <w:color w:val="454545"/>
                <w:sz w:val="24"/>
                <w:szCs w:val="24"/>
                <w:shd w:val="clear" w:color="auto" w:fill="FFFFFF"/>
              </w:rPr>
            </w:pPr>
            <w:r w:rsidRPr="00FB0B7D">
              <w:rPr>
                <w:rFonts w:ascii="Arial" w:eastAsia="Times New Roman" w:hAnsi="Arial" w:cs="Arial"/>
                <w:color w:val="454545"/>
                <w:sz w:val="24"/>
                <w:szCs w:val="24"/>
                <w:lang w:eastAsia="en-GB"/>
              </w:rPr>
              <w:t xml:space="preserve">A </w:t>
            </w:r>
            <w:hyperlink r:id="rId63" w:history="1">
              <w:r w:rsidRPr="00FB0B7D">
                <w:rPr>
                  <w:rStyle w:val="Hyperlink"/>
                  <w:rFonts w:ascii="Arial" w:hAnsi="Arial" w:cs="Arial"/>
                  <w:color w:val="454545"/>
                  <w:sz w:val="24"/>
                  <w:szCs w:val="24"/>
                  <w:shd w:val="clear" w:color="auto" w:fill="FFFFFF"/>
                </w:rPr>
                <w:t>study</w:t>
              </w:r>
            </w:hyperlink>
            <w:r w:rsidRPr="00FB0B7D">
              <w:rPr>
                <w:rFonts w:ascii="Arial" w:eastAsia="Times New Roman" w:hAnsi="Arial" w:cs="Arial"/>
                <w:color w:val="454545"/>
                <w:sz w:val="24"/>
                <w:szCs w:val="24"/>
                <w:lang w:eastAsia="en-GB"/>
              </w:rPr>
              <w:t xml:space="preserve"> of over 18000 UK Biobank participants with history of six common cancers uses health record linkage to evaluate associations of cancer history with cardiovascular disease (CVD). Participants with cancer had high burden of vascular risk factors and prevalent CVDs. Haematological cancer was associated with increased risk of all incident CVDs considered. Lung cancer was associated with increased risk of pericarditis, heart failure and CVD death, and prostate cancer was linked to increased venous thromboembolism risk. Authors conclude that cancer history is linked to high CVD risk, which appears independent of vascular risk factors and persists several years after cancer diagnosis.</w:t>
            </w:r>
          </w:p>
        </w:tc>
      </w:tr>
      <w:tr w:rsidR="00AC498A" w:rsidRPr="00D071E5" w14:paraId="2C72E226" w14:textId="77777777" w:rsidTr="00DB7F4B">
        <w:trPr>
          <w:trHeight w:val="498"/>
        </w:trPr>
        <w:tc>
          <w:tcPr>
            <w:tcW w:w="9021" w:type="dxa"/>
            <w:gridSpan w:val="2"/>
            <w:tcBorders>
              <w:top w:val="nil"/>
              <w:left w:val="nil"/>
              <w:bottom w:val="nil"/>
              <w:right w:val="nil"/>
            </w:tcBorders>
          </w:tcPr>
          <w:p w14:paraId="575E7E8D" w14:textId="77777777" w:rsidR="00A510F0" w:rsidRDefault="00A510F0" w:rsidP="00AC498A">
            <w:pPr>
              <w:rPr>
                <w:noProof/>
              </w:rPr>
            </w:pPr>
          </w:p>
          <w:p w14:paraId="565F2A4B" w14:textId="77777777" w:rsidR="00D90DDC" w:rsidRPr="001F65D1" w:rsidRDefault="00D90DDC" w:rsidP="00D90DDC">
            <w:pPr>
              <w:rPr>
                <w:rFonts w:ascii="Arial" w:hAnsi="Arial" w:cs="Arial"/>
                <w:b/>
                <w:color w:val="0C746A"/>
                <w:sz w:val="24"/>
                <w:szCs w:val="24"/>
                <w:shd w:val="clear" w:color="auto" w:fill="FFFFFF"/>
              </w:rPr>
            </w:pPr>
            <w:r w:rsidRPr="004C47BE">
              <w:rPr>
                <w:rFonts w:ascii="Arial" w:hAnsi="Arial" w:cs="Arial"/>
                <w:b/>
                <w:color w:val="0C746A"/>
                <w:sz w:val="24"/>
                <w:szCs w:val="24"/>
                <w:shd w:val="clear" w:color="auto" w:fill="FFFFFF"/>
              </w:rPr>
              <w:t>Homologous recombination deficiency in newly diagnosed high-grade epithelial ovarian cancer</w:t>
            </w:r>
          </w:p>
          <w:p w14:paraId="1BE67230" w14:textId="77777777" w:rsidR="00D90DDC" w:rsidRPr="00B41D88" w:rsidRDefault="00D90DDC" w:rsidP="00D90DDC">
            <w:pPr>
              <w:rPr>
                <w:rFonts w:ascii="Arial" w:hAnsi="Arial" w:cs="Arial"/>
                <w:color w:val="454545"/>
                <w:sz w:val="24"/>
                <w:szCs w:val="24"/>
                <w:shd w:val="clear" w:color="auto" w:fill="FFFFFF"/>
              </w:rPr>
            </w:pPr>
            <w:r w:rsidRPr="00B41D88">
              <w:rPr>
                <w:rFonts w:ascii="Arial" w:hAnsi="Arial" w:cs="Arial"/>
                <w:color w:val="454545"/>
                <w:sz w:val="24"/>
                <w:szCs w:val="24"/>
                <w:shd w:val="clear" w:color="auto" w:fill="FFFFFF"/>
              </w:rPr>
              <w:t xml:space="preserve">18 April (Ranjit Manchanda. Centre </w:t>
            </w:r>
            <w:r w:rsidRPr="00B35944">
              <w:rPr>
                <w:rFonts w:ascii="Arial" w:hAnsi="Arial" w:cs="Arial"/>
                <w:color w:val="454545"/>
                <w:sz w:val="24"/>
                <w:szCs w:val="24"/>
                <w:shd w:val="clear" w:color="auto" w:fill="FFFFFF"/>
              </w:rPr>
              <w:t>for</w:t>
            </w:r>
            <w:r w:rsidRPr="00B41D88">
              <w:rPr>
                <w:rFonts w:ascii="Arial" w:hAnsi="Arial" w:cs="Arial"/>
                <w:color w:val="454545"/>
                <w:sz w:val="24"/>
                <w:szCs w:val="24"/>
                <w:shd w:val="clear" w:color="auto" w:fill="FFFFFF"/>
              </w:rPr>
              <w:t xml:space="preserve"> Prevention, Detection and Diagnosis)</w:t>
            </w:r>
          </w:p>
          <w:p w14:paraId="5D65FB9F" w14:textId="5382AE1D" w:rsidR="00D90DDC" w:rsidRDefault="00D90DDC"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08A005BB" w:rsidR="00D55B30" w:rsidRPr="00CC4764" w:rsidRDefault="00D90DDC" w:rsidP="00CC4764">
            <w:pPr>
              <w:rPr>
                <w:rFonts w:ascii="Arial" w:eastAsia="Times New Roman" w:hAnsi="Arial" w:cs="Arial"/>
                <w:color w:val="454545"/>
                <w:sz w:val="24"/>
                <w:szCs w:val="24"/>
                <w:lang w:eastAsia="en-GB"/>
              </w:rPr>
            </w:pPr>
            <w:r w:rsidRPr="00785CD4">
              <w:rPr>
                <w:rFonts w:ascii="Arial" w:hAnsi="Arial" w:cs="Arial"/>
                <w:color w:val="454545"/>
                <w:sz w:val="24"/>
                <w:szCs w:val="24"/>
                <w:shd w:val="clear" w:color="auto" w:fill="FFFFFF"/>
              </w:rPr>
              <w:t xml:space="preserve">A </w:t>
            </w:r>
            <w:hyperlink r:id="rId64" w:history="1">
              <w:r w:rsidRPr="00785CD4">
                <w:rPr>
                  <w:rStyle w:val="Hyperlink"/>
                  <w:rFonts w:ascii="Arial" w:eastAsia="Times New Roman" w:hAnsi="Arial" w:cs="Arial"/>
                  <w:color w:val="454545"/>
                  <w:sz w:val="24"/>
                  <w:szCs w:val="24"/>
                  <w:lang w:eastAsia="en-GB"/>
                </w:rPr>
                <w:t>report</w:t>
              </w:r>
            </w:hyperlink>
            <w:r w:rsidRPr="00785CD4">
              <w:rPr>
                <w:rFonts w:ascii="Arial" w:eastAsia="Times New Roman" w:hAnsi="Arial" w:cs="Arial"/>
                <w:color w:val="454545"/>
                <w:sz w:val="24"/>
                <w:szCs w:val="24"/>
                <w:lang w:eastAsia="en-GB"/>
              </w:rPr>
              <w:t xml:space="preserve"> on the first year of routine homologous recombination deficiency (HRD) testing among women with newly diagnosed stage III/IV high-grade epithelial ovarian cancer in the NHS in England, Wales, and Northern Ireland shows that the real world prevalence of HRD in this group was 37%. </w:t>
            </w:r>
            <w:r w:rsidRPr="00785CD4">
              <w:rPr>
                <w:rFonts w:ascii="Arial" w:hAnsi="Arial" w:cs="Arial"/>
                <w:color w:val="454545"/>
                <w:sz w:val="24"/>
                <w:szCs w:val="24"/>
              </w:rPr>
              <w:t xml:space="preserve">Most tumours positive for HRD were BRCA1/2 wild-type. </w:t>
            </w:r>
            <w:r w:rsidRPr="00785CD4">
              <w:rPr>
                <w:rFonts w:ascii="Arial" w:eastAsia="Times New Roman" w:hAnsi="Arial" w:cs="Arial"/>
                <w:color w:val="454545"/>
                <w:sz w:val="24"/>
                <w:szCs w:val="24"/>
                <w:lang w:eastAsia="en-GB"/>
              </w:rPr>
              <w:t>Of 2829 tumours tested, 87% and 77% respectively successfully underwent BRCA1/2 and genomic instability score (GIS) testing. All complete and partial assay failures were due to low tumour cellularity and/or low tumour DNA yield. Authors note that the rapid uptake of testing in this setting demonstrates the power of centralized NHS funding, centre specialization, and the NHS Genomic Laboratory Hub network.</w:t>
            </w:r>
          </w:p>
        </w:tc>
        <w:tc>
          <w:tcPr>
            <w:tcW w:w="4511" w:type="dxa"/>
            <w:tcBorders>
              <w:top w:val="nil"/>
              <w:left w:val="nil"/>
              <w:bottom w:val="nil"/>
              <w:right w:val="nil"/>
            </w:tcBorders>
          </w:tcPr>
          <w:p w14:paraId="76C66966" w14:textId="6170AE1A" w:rsidR="00CC4764" w:rsidRPr="006111F8" w:rsidRDefault="00D90DDC" w:rsidP="00AC498A">
            <w:pPr>
              <w:rPr>
                <w:rFonts w:ascii="Arial" w:hAnsi="Arial" w:cs="Arial"/>
                <w:color w:val="454545"/>
                <w:sz w:val="24"/>
                <w:szCs w:val="24"/>
              </w:rPr>
            </w:pPr>
            <w:r>
              <w:rPr>
                <w:noProof/>
                <w:lang w:eastAsia="en-GB"/>
              </w:rPr>
              <w:drawing>
                <wp:inline distT="0" distB="0" distL="0" distR="0" wp14:anchorId="3AD4023F" wp14:editId="2115E3E7">
                  <wp:extent cx="2588455" cy="34867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650" t="16349" r="70308" b="19243"/>
                          <a:stretch/>
                        </pic:blipFill>
                        <pic:spPr bwMode="auto">
                          <a:xfrm>
                            <a:off x="0" y="0"/>
                            <a:ext cx="2618158" cy="3526797"/>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1F119530" w14:textId="77777777" w:rsidTr="00DB7F4B">
        <w:trPr>
          <w:trHeight w:val="498"/>
        </w:trPr>
        <w:tc>
          <w:tcPr>
            <w:tcW w:w="9021" w:type="dxa"/>
            <w:gridSpan w:val="2"/>
            <w:tcBorders>
              <w:top w:val="nil"/>
              <w:left w:val="nil"/>
              <w:bottom w:val="nil"/>
              <w:right w:val="nil"/>
            </w:tcBorders>
          </w:tcPr>
          <w:p w14:paraId="034C0305" w14:textId="77777777" w:rsidR="00CC4764" w:rsidRDefault="00CC4764" w:rsidP="00AC498A">
            <w:pPr>
              <w:rPr>
                <w:noProof/>
              </w:rPr>
            </w:pPr>
          </w:p>
          <w:p w14:paraId="2C405BDF" w14:textId="77777777" w:rsidR="00D90DDC" w:rsidRPr="0033310D" w:rsidRDefault="00D90DDC" w:rsidP="00D90DDC">
            <w:pPr>
              <w:rPr>
                <w:rFonts w:ascii="Arial" w:hAnsi="Arial" w:cs="Arial"/>
                <w:b/>
                <w:color w:val="454545"/>
                <w:sz w:val="24"/>
                <w:szCs w:val="24"/>
                <w:shd w:val="clear" w:color="auto" w:fill="FFFFFF"/>
              </w:rPr>
            </w:pPr>
            <w:r w:rsidRPr="0033310D">
              <w:rPr>
                <w:rFonts w:ascii="Arial" w:hAnsi="Arial" w:cs="Arial"/>
                <w:b/>
                <w:color w:val="0C746A"/>
                <w:sz w:val="24"/>
                <w:szCs w:val="24"/>
                <w:shd w:val="clear" w:color="auto" w:fill="FFFFFF"/>
              </w:rPr>
              <w:t xml:space="preserve">Changing to virtual meetings: impact </w:t>
            </w:r>
            <w:r>
              <w:rPr>
                <w:rFonts w:ascii="Arial" w:hAnsi="Arial" w:cs="Arial"/>
                <w:b/>
                <w:color w:val="0C746A"/>
                <w:sz w:val="24"/>
                <w:szCs w:val="24"/>
                <w:shd w:val="clear" w:color="auto" w:fill="FFFFFF"/>
              </w:rPr>
              <w:t>for</w:t>
            </w:r>
            <w:r w:rsidRPr="0033310D">
              <w:rPr>
                <w:rFonts w:ascii="Arial" w:hAnsi="Arial" w:cs="Arial"/>
                <w:b/>
                <w:color w:val="0C746A"/>
                <w:sz w:val="24"/>
                <w:szCs w:val="24"/>
                <w:shd w:val="clear" w:color="auto" w:fill="FFFFFF"/>
              </w:rPr>
              <w:t xml:space="preserve"> cancer multidisciplinary team</w:t>
            </w:r>
            <w:r>
              <w:rPr>
                <w:rFonts w:ascii="Arial" w:hAnsi="Arial" w:cs="Arial"/>
                <w:b/>
                <w:color w:val="0C746A"/>
                <w:sz w:val="24"/>
                <w:szCs w:val="24"/>
                <w:shd w:val="clear" w:color="auto" w:fill="FFFFFF"/>
              </w:rPr>
              <w:t>s</w:t>
            </w:r>
            <w:r w:rsidRPr="0033310D">
              <w:rPr>
                <w:rFonts w:ascii="Arial" w:hAnsi="Arial" w:cs="Arial"/>
                <w:b/>
                <w:color w:val="454545"/>
                <w:sz w:val="24"/>
                <w:szCs w:val="24"/>
                <w:shd w:val="clear" w:color="auto" w:fill="FFFFFF"/>
              </w:rPr>
              <w:t xml:space="preserve"> </w:t>
            </w:r>
          </w:p>
          <w:p w14:paraId="3C113AAD" w14:textId="77777777" w:rsidR="00D90DDC" w:rsidRPr="007E64C5" w:rsidRDefault="00D90DDC" w:rsidP="00D90DDC">
            <w:pPr>
              <w:rPr>
                <w:rFonts w:ascii="Arial" w:hAnsi="Arial" w:cs="Arial"/>
                <w:color w:val="454545"/>
                <w:sz w:val="24"/>
                <w:szCs w:val="24"/>
                <w:shd w:val="clear" w:color="auto" w:fill="FFFFFF"/>
              </w:rPr>
            </w:pPr>
            <w:r w:rsidRPr="007E64C5">
              <w:rPr>
                <w:rFonts w:ascii="Arial" w:hAnsi="Arial" w:cs="Arial"/>
                <w:color w:val="454545"/>
                <w:sz w:val="24"/>
                <w:szCs w:val="24"/>
                <w:shd w:val="clear" w:color="auto" w:fill="FFFFFF"/>
              </w:rPr>
              <w:t>19 April (Daisy McInnerney, Sammy Quaife. Centre for Prevention, Detection and Diagnosis)</w:t>
            </w:r>
          </w:p>
          <w:p w14:paraId="29724018" w14:textId="5FD4D714" w:rsidR="00D90DDC" w:rsidRDefault="00D90DDC" w:rsidP="00AC498A">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62C25924" w14:textId="7C1EA779" w:rsidR="00FB2BB0" w:rsidRDefault="00FB2BB0" w:rsidP="00D55B30">
            <w:pPr>
              <w:rPr>
                <w:rFonts w:ascii="Arial" w:hAnsi="Arial" w:cs="Arial"/>
                <w:color w:val="454545"/>
                <w:sz w:val="24"/>
                <w:szCs w:val="24"/>
              </w:rPr>
            </w:pPr>
            <w:r>
              <w:rPr>
                <w:rFonts w:ascii="Arial" w:hAnsi="Arial" w:cs="Arial"/>
                <w:color w:val="454545"/>
                <w:sz w:val="24"/>
                <w:szCs w:val="24"/>
              </w:rPr>
              <w:lastRenderedPageBreak/>
              <w:t xml:space="preserve">   </w:t>
            </w:r>
            <w:r>
              <w:rPr>
                <w:noProof/>
                <w:lang w:eastAsia="en-GB"/>
              </w:rPr>
              <w:drawing>
                <wp:inline distT="0" distB="0" distL="0" distR="0" wp14:anchorId="6F73061C" wp14:editId="2ABE52BD">
                  <wp:extent cx="2424896" cy="19310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8360" t="23831" r="26321" b="73236"/>
                          <a:stretch/>
                        </pic:blipFill>
                        <pic:spPr bwMode="auto">
                          <a:xfrm>
                            <a:off x="0" y="0"/>
                            <a:ext cx="2961491" cy="235833"/>
                          </a:xfrm>
                          <a:prstGeom prst="rect">
                            <a:avLst/>
                          </a:prstGeom>
                          <a:ln>
                            <a:noFill/>
                          </a:ln>
                          <a:extLst>
                            <a:ext uri="{53640926-AAD7-44D8-BBD7-CCE9431645EC}">
                              <a14:shadowObscured xmlns:a14="http://schemas.microsoft.com/office/drawing/2010/main"/>
                            </a:ext>
                          </a:extLst>
                        </pic:spPr>
                      </pic:pic>
                    </a:graphicData>
                  </a:graphic>
                </wp:inline>
              </w:drawing>
            </w:r>
          </w:p>
          <w:p w14:paraId="6D6C8E5F" w14:textId="33BD0AE6" w:rsidR="00FB2BB0" w:rsidRDefault="00FB2BB0" w:rsidP="00D55B30">
            <w:pPr>
              <w:rPr>
                <w:rFonts w:ascii="Arial" w:hAnsi="Arial" w:cs="Arial"/>
                <w:color w:val="454545"/>
                <w:sz w:val="24"/>
                <w:szCs w:val="24"/>
              </w:rPr>
            </w:pPr>
            <w:r>
              <w:rPr>
                <w:noProof/>
                <w:lang w:eastAsia="en-GB"/>
              </w:rPr>
              <w:drawing>
                <wp:inline distT="0" distB="0" distL="0" distR="0" wp14:anchorId="43E5CB20" wp14:editId="19AD5087">
                  <wp:extent cx="1287194" cy="1792605"/>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832" t="26761" r="51041" b="34477"/>
                          <a:stretch/>
                        </pic:blipFill>
                        <pic:spPr bwMode="auto">
                          <a:xfrm>
                            <a:off x="0" y="0"/>
                            <a:ext cx="1314721" cy="183094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Pr>
                <w:noProof/>
                <w:lang w:eastAsia="en-GB"/>
              </w:rPr>
              <w:drawing>
                <wp:inline distT="0" distB="0" distL="0" distR="0" wp14:anchorId="14A2C39F" wp14:editId="4707E233">
                  <wp:extent cx="1343025" cy="179451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8959" t="26761" r="34616" b="34477"/>
                          <a:stretch/>
                        </pic:blipFill>
                        <pic:spPr bwMode="auto">
                          <a:xfrm>
                            <a:off x="0" y="0"/>
                            <a:ext cx="1371539" cy="1832610"/>
                          </a:xfrm>
                          <a:prstGeom prst="rect">
                            <a:avLst/>
                          </a:prstGeom>
                          <a:ln>
                            <a:noFill/>
                          </a:ln>
                          <a:extLst>
                            <a:ext uri="{53640926-AAD7-44D8-BBD7-CCE9431645EC}">
                              <a14:shadowObscured xmlns:a14="http://schemas.microsoft.com/office/drawing/2010/main"/>
                            </a:ext>
                          </a:extLst>
                        </pic:spPr>
                      </pic:pic>
                    </a:graphicData>
                  </a:graphic>
                </wp:inline>
              </w:drawing>
            </w:r>
          </w:p>
          <w:p w14:paraId="0016C0AD" w14:textId="044602B4" w:rsidR="00FB2BB0" w:rsidRPr="006111F8" w:rsidRDefault="00FB2BB0" w:rsidP="00D55B30">
            <w:pPr>
              <w:rPr>
                <w:rFonts w:ascii="Arial" w:hAnsi="Arial" w:cs="Arial"/>
                <w:color w:val="454545"/>
                <w:sz w:val="24"/>
                <w:szCs w:val="24"/>
              </w:rPr>
            </w:pPr>
            <w:r>
              <w:rPr>
                <w:rFonts w:ascii="Arial" w:hAnsi="Arial" w:cs="Arial"/>
                <w:color w:val="454545"/>
                <w:sz w:val="24"/>
                <w:szCs w:val="24"/>
              </w:rPr>
              <w:t xml:space="preserve">         </w:t>
            </w:r>
            <w:r>
              <w:rPr>
                <w:noProof/>
                <w:lang w:eastAsia="en-GB"/>
              </w:rPr>
              <w:drawing>
                <wp:inline distT="0" distB="0" distL="0" distR="0" wp14:anchorId="2B17F7BE" wp14:editId="5C5911BE">
                  <wp:extent cx="1905635" cy="1549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5004" t="26761" r="12226" b="34477"/>
                          <a:stretch/>
                        </pic:blipFill>
                        <pic:spPr bwMode="auto">
                          <a:xfrm>
                            <a:off x="0" y="0"/>
                            <a:ext cx="1942685" cy="157952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3EA680C" w14:textId="52CC9B0F" w:rsidR="00D55B30" w:rsidRPr="00FB2BB0" w:rsidRDefault="00D90DDC" w:rsidP="00FB2BB0">
            <w:pPr>
              <w:rPr>
                <w:rFonts w:ascii="Arial" w:eastAsia="Times New Roman" w:hAnsi="Arial" w:cs="Arial"/>
                <w:color w:val="454545"/>
                <w:sz w:val="24"/>
                <w:szCs w:val="24"/>
                <w:lang w:eastAsia="en-GB"/>
              </w:rPr>
            </w:pPr>
            <w:r w:rsidRPr="00785CD4">
              <w:rPr>
                <w:rFonts w:ascii="Arial" w:eastAsia="Times New Roman" w:hAnsi="Arial" w:cs="Arial"/>
                <w:color w:val="454545"/>
                <w:sz w:val="24"/>
                <w:szCs w:val="24"/>
                <w:lang w:eastAsia="en-GB"/>
              </w:rPr>
              <w:t xml:space="preserve">The UK National Cancer Plan requires every cancer patient's care to be reviewed by a multidisciplinary team (MDT). The </w:t>
            </w:r>
            <w:hyperlink r:id="rId67" w:history="1">
              <w:r w:rsidRPr="00785CD4">
                <w:rPr>
                  <w:rStyle w:val="Hyperlink"/>
                  <w:rFonts w:ascii="Arial" w:hAnsi="Arial" w:cs="Arial"/>
                  <w:color w:val="454545"/>
                  <w:sz w:val="24"/>
                  <w:szCs w:val="24"/>
                  <w:shd w:val="clear" w:color="auto" w:fill="FFFFFF"/>
                </w:rPr>
                <w:t>protocol</w:t>
              </w:r>
            </w:hyperlink>
            <w:r w:rsidRPr="00785CD4">
              <w:rPr>
                <w:rFonts w:ascii="Arial" w:eastAsia="Times New Roman" w:hAnsi="Arial" w:cs="Arial"/>
                <w:color w:val="454545"/>
                <w:sz w:val="24"/>
                <w:szCs w:val="24"/>
                <w:lang w:eastAsia="en-GB"/>
              </w:rPr>
              <w:t xml:space="preserve"> has been published for a study to explore how the change from face-to-face to virtual cancer MDT meetings during the COVID-19 pandemic may have had an impact on the effectiveness of decision-making. The mixed-methods study will incorporate three phases - subremote qualitative interviews with cancer MDT members, a national cross-sectional online survey, and live observations of virtual/hybrid cancer MDT meetings - to assemble quantitative and qualitative data for analysis. Key findings will be used to develop a resource pack for MDTs to translate learnings from this study into improved effectiveness of virtual MDT meetings.</w:t>
            </w:r>
          </w:p>
        </w:tc>
      </w:tr>
      <w:tr w:rsidR="00D55B30" w:rsidRPr="00D071E5" w14:paraId="6AFEB92D" w14:textId="77777777" w:rsidTr="00DB7F4B">
        <w:trPr>
          <w:trHeight w:val="498"/>
        </w:trPr>
        <w:tc>
          <w:tcPr>
            <w:tcW w:w="9021" w:type="dxa"/>
            <w:gridSpan w:val="2"/>
            <w:tcBorders>
              <w:top w:val="nil"/>
              <w:left w:val="nil"/>
              <w:bottom w:val="nil"/>
              <w:right w:val="nil"/>
            </w:tcBorders>
          </w:tcPr>
          <w:p w14:paraId="61FA4097" w14:textId="77777777" w:rsidR="00CC4764" w:rsidRDefault="00CC4764" w:rsidP="00D55B30">
            <w:pPr>
              <w:rPr>
                <w:noProof/>
              </w:rPr>
            </w:pPr>
          </w:p>
          <w:p w14:paraId="4497711D" w14:textId="77777777" w:rsidR="00FB2BB0" w:rsidRPr="001F65D1" w:rsidRDefault="00FB2BB0" w:rsidP="00FB2BB0">
            <w:pPr>
              <w:rPr>
                <w:rFonts w:ascii="Arial" w:hAnsi="Arial" w:cs="Arial"/>
                <w:b/>
                <w:color w:val="0C746A"/>
                <w:sz w:val="24"/>
                <w:szCs w:val="24"/>
              </w:rPr>
            </w:pPr>
            <w:r w:rsidRPr="001F65D1">
              <w:rPr>
                <w:rFonts w:ascii="Arial" w:hAnsi="Arial" w:cs="Arial"/>
                <w:b/>
                <w:color w:val="0C746A"/>
                <w:sz w:val="24"/>
                <w:szCs w:val="24"/>
              </w:rPr>
              <w:t>Stefan Priebe</w:t>
            </w:r>
            <w:r>
              <w:rPr>
                <w:rFonts w:ascii="Arial" w:hAnsi="Arial" w:cs="Arial"/>
                <w:b/>
                <w:color w:val="0C746A"/>
                <w:sz w:val="24"/>
                <w:szCs w:val="24"/>
              </w:rPr>
              <w:t xml:space="preserve"> Retirement</w:t>
            </w:r>
          </w:p>
          <w:p w14:paraId="00DB4453" w14:textId="77777777" w:rsidR="00FB2BB0" w:rsidRPr="001F65D1" w:rsidRDefault="00FB2BB0" w:rsidP="00FB2BB0">
            <w:pPr>
              <w:rPr>
                <w:rFonts w:ascii="Arial" w:hAnsi="Arial" w:cs="Arial"/>
                <w:color w:val="454545"/>
                <w:sz w:val="24"/>
                <w:szCs w:val="24"/>
              </w:rPr>
            </w:pPr>
            <w:r w:rsidRPr="001F65D1">
              <w:rPr>
                <w:rFonts w:ascii="Arial" w:hAnsi="Arial" w:cs="Arial"/>
                <w:color w:val="454545"/>
                <w:sz w:val="24"/>
                <w:szCs w:val="24"/>
              </w:rPr>
              <w:t>19 April (Stefan Priebe. Centre for Psychiatry and Mental Health)</w:t>
            </w:r>
          </w:p>
          <w:p w14:paraId="7C51D8FF" w14:textId="0E655F00" w:rsidR="00FB2BB0" w:rsidRDefault="00FB2BB0" w:rsidP="00D55B30">
            <w:pPr>
              <w:rPr>
                <w:noProof/>
              </w:rPr>
            </w:pPr>
          </w:p>
        </w:tc>
      </w:tr>
      <w:tr w:rsidR="00D55B30" w:rsidRPr="00D071E5" w14:paraId="23A396A9" w14:textId="77777777" w:rsidTr="00A94D36">
        <w:trPr>
          <w:trHeight w:val="498"/>
        </w:trPr>
        <w:tc>
          <w:tcPr>
            <w:tcW w:w="4510" w:type="dxa"/>
            <w:tcBorders>
              <w:top w:val="nil"/>
              <w:left w:val="nil"/>
              <w:bottom w:val="nil"/>
              <w:right w:val="nil"/>
            </w:tcBorders>
          </w:tcPr>
          <w:p w14:paraId="432E5740" w14:textId="5D07BE74" w:rsidR="00D55B30" w:rsidRPr="00FB2BB0" w:rsidRDefault="00FB2BB0" w:rsidP="00CC4764">
            <w:pPr>
              <w:rPr>
                <w:rFonts w:ascii="Arial" w:hAnsi="Arial" w:cs="Arial"/>
                <w:color w:val="454545"/>
                <w:sz w:val="24"/>
                <w:szCs w:val="24"/>
                <w:shd w:val="clear" w:color="auto" w:fill="FFFFFF"/>
              </w:rPr>
            </w:pPr>
            <w:r w:rsidRPr="001F65D1">
              <w:rPr>
                <w:rFonts w:ascii="Arial" w:hAnsi="Arial" w:cs="Arial"/>
                <w:color w:val="454545"/>
                <w:sz w:val="24"/>
                <w:szCs w:val="24"/>
                <w:shd w:val="clear" w:color="auto" w:fill="FFFFFF"/>
              </w:rPr>
              <w:t>Celebrating 40 years of research in Social and Community Psychiatry, the retirement event for Stefan Priebe</w:t>
            </w:r>
            <w:r>
              <w:rPr>
                <w:rFonts w:ascii="Arial" w:hAnsi="Arial" w:cs="Arial"/>
                <w:color w:val="454545"/>
                <w:sz w:val="24"/>
                <w:szCs w:val="24"/>
                <w:shd w:val="clear" w:color="auto" w:fill="FFFFFF"/>
              </w:rPr>
              <w:t>,</w:t>
            </w:r>
            <w:r w:rsidRPr="001F65D1">
              <w:rPr>
                <w:rFonts w:ascii="Arial" w:hAnsi="Arial" w:cs="Arial"/>
                <w:color w:val="454545"/>
                <w:sz w:val="24"/>
                <w:szCs w:val="24"/>
                <w:shd w:val="clear" w:color="auto" w:fill="FFFFFF"/>
              </w:rPr>
              <w:t xml:space="preserve"> who has spent his career leading psychiatry research in the UK and abroad</w:t>
            </w:r>
            <w:r>
              <w:rPr>
                <w:rFonts w:ascii="Arial" w:hAnsi="Arial" w:cs="Arial"/>
                <w:color w:val="454545"/>
                <w:sz w:val="24"/>
                <w:szCs w:val="24"/>
                <w:shd w:val="clear" w:color="auto" w:fill="FFFFFF"/>
              </w:rPr>
              <w:t>,</w:t>
            </w:r>
            <w:r w:rsidRPr="001F65D1">
              <w:rPr>
                <w:rFonts w:ascii="Arial" w:hAnsi="Arial" w:cs="Arial"/>
                <w:color w:val="454545"/>
                <w:sz w:val="24"/>
                <w:szCs w:val="24"/>
                <w:shd w:val="clear" w:color="auto" w:fill="FFFFFF"/>
              </w:rPr>
              <w:t xml:space="preserve"> was held on 19 April. Stefan </w:t>
            </w:r>
            <w:r w:rsidRPr="001F65D1">
              <w:rPr>
                <w:rFonts w:ascii="Arial" w:hAnsi="Arial" w:cs="Arial"/>
                <w:color w:val="454545"/>
                <w:sz w:val="24"/>
                <w:szCs w:val="24"/>
              </w:rPr>
              <w:t>qualified as a Neurologist, Psychiatrist and Psychotherapist in Germany,</w:t>
            </w:r>
            <w:r w:rsidRPr="001F65D1">
              <w:rPr>
                <w:rFonts w:ascii="Arial" w:hAnsi="Arial" w:cs="Arial"/>
                <w:color w:val="454545"/>
                <w:sz w:val="24"/>
                <w:szCs w:val="24"/>
                <w:shd w:val="clear" w:color="auto" w:fill="FFFFFF"/>
              </w:rPr>
              <w:t xml:space="preserve"> has worked as Professor for Social and Community Psychiatry in QMUL since 1997. He has also served as Director of the WHO Collaborating Centre for Mental Health Service Development, and the NIHR Global Health Research Group.</w:t>
            </w:r>
            <w:r>
              <w:rPr>
                <w:rFonts w:ascii="Arial" w:hAnsi="Arial" w:cs="Arial"/>
                <w:color w:val="454545"/>
                <w:sz w:val="24"/>
                <w:szCs w:val="24"/>
                <w:shd w:val="clear" w:color="auto" w:fill="FFFFFF"/>
              </w:rPr>
              <w:t xml:space="preserve"> Our sincere thanks go to Stefan for his years of service and the huge contribution he has made to research in social and community psychiatry.</w:t>
            </w:r>
          </w:p>
        </w:tc>
        <w:tc>
          <w:tcPr>
            <w:tcW w:w="4511" w:type="dxa"/>
            <w:tcBorders>
              <w:top w:val="nil"/>
              <w:left w:val="nil"/>
              <w:bottom w:val="nil"/>
              <w:right w:val="nil"/>
            </w:tcBorders>
          </w:tcPr>
          <w:p w14:paraId="63D5FEFA" w14:textId="6F78DB4D" w:rsidR="00D55B30" w:rsidRDefault="00FB2BB0" w:rsidP="00D55B30">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0A821642" wp14:editId="3BCA194D">
                  <wp:extent cx="2560320" cy="3091306"/>
                  <wp:effectExtent l="0" t="0" r="0" b="0"/>
                  <wp:docPr id="42"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68">
                            <a:extLst>
                              <a:ext uri="{28A0092B-C50C-407E-A947-70E740481C1C}">
                                <a14:useLocalDpi xmlns:a14="http://schemas.microsoft.com/office/drawing/2010/main" val="0"/>
                              </a:ext>
                            </a:extLst>
                          </a:blip>
                          <a:srcRect l="41548" t="10529" r="16128"/>
                          <a:stretch/>
                        </pic:blipFill>
                        <pic:spPr bwMode="auto">
                          <a:xfrm>
                            <a:off x="0" y="0"/>
                            <a:ext cx="2560540" cy="30915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70F8A65E" w14:textId="77777777" w:rsidTr="00FE6C0E">
        <w:trPr>
          <w:trHeight w:val="498"/>
        </w:trPr>
        <w:tc>
          <w:tcPr>
            <w:tcW w:w="9021" w:type="dxa"/>
            <w:gridSpan w:val="2"/>
            <w:tcBorders>
              <w:top w:val="nil"/>
              <w:left w:val="nil"/>
              <w:bottom w:val="nil"/>
              <w:right w:val="nil"/>
            </w:tcBorders>
          </w:tcPr>
          <w:p w14:paraId="5C307403" w14:textId="77777777" w:rsidR="00CC4764" w:rsidRDefault="00CC4764" w:rsidP="00D55B30">
            <w:pPr>
              <w:rPr>
                <w:noProof/>
                <w:lang w:eastAsia="en-GB"/>
              </w:rPr>
            </w:pPr>
          </w:p>
          <w:p w14:paraId="595C82C5" w14:textId="77777777" w:rsidR="00FB2BB0" w:rsidRPr="00551EFC" w:rsidRDefault="00FB2BB0" w:rsidP="00FB2BB0">
            <w:pPr>
              <w:shd w:val="clear" w:color="auto" w:fill="FFFFFF"/>
              <w:rPr>
                <w:rFonts w:ascii="Arial" w:eastAsia="Times New Roman" w:hAnsi="Arial" w:cs="Arial"/>
                <w:b/>
                <w:color w:val="0C746A"/>
                <w:sz w:val="24"/>
                <w:szCs w:val="24"/>
                <w:lang w:eastAsia="en-GB"/>
              </w:rPr>
            </w:pPr>
            <w:r w:rsidRPr="00551EFC">
              <w:rPr>
                <w:rFonts w:ascii="Arial" w:hAnsi="Arial" w:cs="Arial"/>
                <w:b/>
                <w:color w:val="0C746A"/>
                <w:sz w:val="24"/>
                <w:szCs w:val="24"/>
                <w:shd w:val="clear" w:color="auto" w:fill="FFFFFF"/>
              </w:rPr>
              <w:t>Predicting cardiovascular disease by machine learning and statistical techniques</w:t>
            </w:r>
          </w:p>
          <w:p w14:paraId="4D119B5A" w14:textId="77777777" w:rsidR="00FB2BB0" w:rsidRPr="00551EFC" w:rsidRDefault="00FB2BB0" w:rsidP="00FB2BB0">
            <w:pPr>
              <w:shd w:val="clear" w:color="auto" w:fill="FFFFFF"/>
              <w:rPr>
                <w:rFonts w:ascii="Arial" w:eastAsia="Times New Roman" w:hAnsi="Arial" w:cs="Arial"/>
                <w:color w:val="454545"/>
                <w:sz w:val="24"/>
                <w:szCs w:val="24"/>
                <w:lang w:eastAsia="en-GB"/>
              </w:rPr>
            </w:pPr>
            <w:r w:rsidRPr="00551EFC">
              <w:rPr>
                <w:rFonts w:ascii="Arial" w:eastAsia="Times New Roman" w:hAnsi="Arial" w:cs="Arial"/>
                <w:color w:val="454545"/>
                <w:sz w:val="24"/>
                <w:szCs w:val="24"/>
                <w:lang w:eastAsia="en-GB"/>
              </w:rPr>
              <w:t>19 April (Mohammad Talaei. Centre for Prevention, Detection and Diagnosis)</w:t>
            </w:r>
          </w:p>
          <w:p w14:paraId="7CFF80AF" w14:textId="533966FA" w:rsidR="00FB2BB0" w:rsidRDefault="00FB2BB0"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4B404082" w14:textId="30642857" w:rsidR="00D55B30" w:rsidRDefault="00FB2BB0" w:rsidP="00D55B30">
            <w:pPr>
              <w:shd w:val="clear" w:color="auto" w:fill="FFFFFF"/>
              <w:rPr>
                <w:rFonts w:ascii="Arial" w:hAnsi="Arial" w:cs="Arial"/>
                <w:noProof/>
                <w:color w:val="454545"/>
                <w:sz w:val="24"/>
                <w:szCs w:val="24"/>
                <w:lang w:eastAsia="en-GB"/>
              </w:rPr>
            </w:pPr>
            <w:r>
              <w:rPr>
                <w:rFonts w:ascii="Arial" w:hAnsi="Arial" w:cs="Arial"/>
                <w:noProof/>
                <w:color w:val="454545"/>
                <w:sz w:val="24"/>
                <w:szCs w:val="24"/>
                <w:lang w:eastAsia="en-GB"/>
              </w:rPr>
              <w:lastRenderedPageBreak/>
              <w:t xml:space="preserve">    </w:t>
            </w:r>
            <w:r>
              <w:rPr>
                <w:noProof/>
                <w:lang w:eastAsia="en-GB"/>
              </w:rPr>
              <w:drawing>
                <wp:inline distT="0" distB="0" distL="0" distR="0" wp14:anchorId="00F017A1" wp14:editId="6495CECE">
                  <wp:extent cx="2320925" cy="169545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1794" t="31226" r="31990" b="18834"/>
                          <a:stretch/>
                        </pic:blipFill>
                        <pic:spPr bwMode="auto">
                          <a:xfrm>
                            <a:off x="0" y="0"/>
                            <a:ext cx="2347782" cy="1715069"/>
                          </a:xfrm>
                          <a:prstGeom prst="rect">
                            <a:avLst/>
                          </a:prstGeom>
                          <a:ln>
                            <a:noFill/>
                          </a:ln>
                          <a:extLst>
                            <a:ext uri="{53640926-AAD7-44D8-BBD7-CCE9431645EC}">
                              <a14:shadowObscured xmlns:a14="http://schemas.microsoft.com/office/drawing/2010/main"/>
                            </a:ext>
                          </a:extLst>
                        </pic:spPr>
                      </pic:pic>
                    </a:graphicData>
                  </a:graphic>
                </wp:inline>
              </w:drawing>
            </w:r>
          </w:p>
          <w:p w14:paraId="46E80F24" w14:textId="4CB0F341" w:rsidR="00FB2BB0" w:rsidRDefault="00FB2BB0" w:rsidP="00D55B30">
            <w:pPr>
              <w:shd w:val="clear" w:color="auto" w:fill="FFFFFF"/>
              <w:rPr>
                <w:rFonts w:ascii="Arial" w:hAnsi="Arial" w:cs="Arial"/>
                <w:noProof/>
                <w:color w:val="454545"/>
                <w:sz w:val="24"/>
                <w:szCs w:val="24"/>
                <w:lang w:eastAsia="en-GB"/>
              </w:rPr>
            </w:pPr>
            <w:r>
              <w:rPr>
                <w:rFonts w:ascii="Arial" w:hAnsi="Arial" w:cs="Arial"/>
                <w:noProof/>
                <w:color w:val="454545"/>
                <w:sz w:val="24"/>
                <w:szCs w:val="24"/>
                <w:lang w:eastAsia="en-GB"/>
              </w:rPr>
              <w:t xml:space="preserve">     </w:t>
            </w:r>
            <w:r>
              <w:rPr>
                <w:noProof/>
                <w:lang w:eastAsia="en-GB"/>
              </w:rPr>
              <w:drawing>
                <wp:inline distT="0" distB="0" distL="0" distR="0" wp14:anchorId="5F9D492B" wp14:editId="09162BEF">
                  <wp:extent cx="2074985" cy="2328225"/>
                  <wp:effectExtent l="0" t="0" r="1905" b="0"/>
                  <wp:docPr id="34" name="Picture 34" descr="Model of a heart. Photo by Kenny Eliason on 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 of a heart. Photo by Kenny Eliason on Unsplash"/>
                          <pic:cNvPicPr>
                            <a:picLocks noChangeAspect="1" noChangeArrowheads="1"/>
                          </pic:cNvPicPr>
                        </pic:nvPicPr>
                        <pic:blipFill rotWithShape="1">
                          <a:blip r:embed="rId70">
                            <a:extLst>
                              <a:ext uri="{28A0092B-C50C-407E-A947-70E740481C1C}">
                                <a14:useLocalDpi xmlns:a14="http://schemas.microsoft.com/office/drawing/2010/main" val="0"/>
                              </a:ext>
                            </a:extLst>
                          </a:blip>
                          <a:srcRect l="27425" r="25741" b="9790"/>
                          <a:stretch/>
                        </pic:blipFill>
                        <pic:spPr bwMode="auto">
                          <a:xfrm>
                            <a:off x="0" y="0"/>
                            <a:ext cx="2114979" cy="23731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F99A1A8" w14:textId="7737B599" w:rsidR="00D55B30" w:rsidRPr="00CC4764" w:rsidRDefault="00FB2BB0" w:rsidP="00FB2BB0">
            <w:pPr>
              <w:shd w:val="clear" w:color="auto" w:fill="FFFFFF"/>
              <w:rPr>
                <w:rFonts w:ascii="Arial" w:eastAsia="Times New Roman" w:hAnsi="Arial" w:cs="Arial"/>
                <w:color w:val="454545"/>
                <w:sz w:val="24"/>
                <w:szCs w:val="24"/>
                <w:lang w:eastAsia="en-GB"/>
              </w:rPr>
            </w:pPr>
            <w:r w:rsidRPr="00853661">
              <w:rPr>
                <w:rFonts w:ascii="Arial" w:eastAsia="Times New Roman" w:hAnsi="Arial" w:cs="Arial"/>
                <w:color w:val="454545"/>
                <w:sz w:val="24"/>
                <w:szCs w:val="24"/>
                <w:lang w:eastAsia="en-GB"/>
              </w:rPr>
              <w:t xml:space="preserve">Using multiple prediction models and machine learning (ML) techniques, researchers have developed classification models for predicting the future occurrence of cardiovascular disease (CVD) events in a large sample of Iranians. </w:t>
            </w:r>
            <w:hyperlink r:id="rId71" w:history="1">
              <w:r w:rsidRPr="00853661">
                <w:rPr>
                  <w:rStyle w:val="Hyperlink"/>
                  <w:rFonts w:ascii="Arial" w:eastAsia="Times New Roman" w:hAnsi="Arial" w:cs="Arial"/>
                  <w:color w:val="454545"/>
                  <w:sz w:val="24"/>
                  <w:szCs w:val="24"/>
                  <w:lang w:eastAsia="en-GB"/>
                </w:rPr>
                <w:t>Analysis</w:t>
              </w:r>
            </w:hyperlink>
            <w:r w:rsidRPr="00853661">
              <w:rPr>
                <w:rFonts w:ascii="Arial" w:eastAsia="Times New Roman" w:hAnsi="Arial" w:cs="Arial"/>
                <w:color w:val="454545"/>
                <w:sz w:val="24"/>
                <w:szCs w:val="24"/>
                <w:lang w:eastAsia="en-GB"/>
              </w:rPr>
              <w:t xml:space="preserve"> of data from 5432 people in the 16 year Isfahan Cohort Study showed that age, systolic blood pressure, fasting blood sugar, two-hour postprandial glucose, diabetes mellitus, history of heart disease, history of high blood pressure, and history of diabetes are the most contributing factors for predicting CVD. Researchers say that using conventional statistical models alongside ML algorithms makes it possible to take advantage of both techniques, and that, generally, Quadratic Discriminant Analysis can accurately predict the future occurrence of CVD events with a fast (inference speed) and stable (confidence values) procedure. </w:t>
            </w:r>
          </w:p>
        </w:tc>
      </w:tr>
      <w:tr w:rsidR="00D55B30" w:rsidRPr="00D071E5" w14:paraId="42588137" w14:textId="77777777" w:rsidTr="005219F6">
        <w:trPr>
          <w:trHeight w:val="498"/>
        </w:trPr>
        <w:tc>
          <w:tcPr>
            <w:tcW w:w="9021" w:type="dxa"/>
            <w:gridSpan w:val="2"/>
            <w:tcBorders>
              <w:top w:val="nil"/>
              <w:left w:val="nil"/>
              <w:bottom w:val="nil"/>
              <w:right w:val="nil"/>
            </w:tcBorders>
          </w:tcPr>
          <w:p w14:paraId="123FECB8" w14:textId="77777777" w:rsidR="00CC4764" w:rsidRDefault="00CC4764" w:rsidP="0075021A">
            <w:pPr>
              <w:pStyle w:val="NormalWeb"/>
              <w:shd w:val="clear" w:color="auto" w:fill="FFFFFF"/>
              <w:spacing w:before="0" w:beforeAutospacing="0" w:after="0" w:afterAutospacing="0"/>
              <w:rPr>
                <w:noProof/>
              </w:rPr>
            </w:pPr>
          </w:p>
          <w:p w14:paraId="25C83896" w14:textId="77777777" w:rsidR="00FB2BB0" w:rsidRPr="00B55B7A" w:rsidRDefault="00FB2BB0" w:rsidP="00FB2BB0">
            <w:pPr>
              <w:shd w:val="clear" w:color="auto" w:fill="FFFFFF"/>
              <w:rPr>
                <w:rFonts w:ascii="Arial" w:eastAsia="Times New Roman" w:hAnsi="Arial" w:cs="Arial"/>
                <w:b/>
                <w:color w:val="0C746A"/>
                <w:sz w:val="24"/>
                <w:szCs w:val="24"/>
                <w:lang w:eastAsia="en-GB"/>
              </w:rPr>
            </w:pPr>
            <w:r w:rsidRPr="00B55B7A">
              <w:rPr>
                <w:rFonts w:ascii="Arial" w:eastAsia="Times New Roman" w:hAnsi="Arial" w:cs="Arial"/>
                <w:b/>
                <w:color w:val="0C746A"/>
                <w:sz w:val="24"/>
                <w:szCs w:val="24"/>
                <w:lang w:eastAsia="en-GB"/>
              </w:rPr>
              <w:t>National Conference on MS for Primary Care in Scotland</w:t>
            </w:r>
          </w:p>
          <w:p w14:paraId="0D2FAB10" w14:textId="77777777" w:rsidR="00FB2BB0" w:rsidRDefault="00FB2BB0" w:rsidP="00FB2BB0">
            <w:pPr>
              <w:shd w:val="clear" w:color="auto" w:fill="FFFFFF"/>
              <w:rPr>
                <w:rFonts w:ascii="Arial" w:eastAsia="Times New Roman" w:hAnsi="Arial" w:cs="Arial"/>
                <w:color w:val="454545"/>
                <w:sz w:val="24"/>
                <w:szCs w:val="24"/>
                <w:lang w:eastAsia="en-GB"/>
              </w:rPr>
            </w:pPr>
            <w:r w:rsidRPr="00B55B7A">
              <w:rPr>
                <w:rFonts w:ascii="Arial" w:eastAsia="Times New Roman" w:hAnsi="Arial" w:cs="Arial"/>
                <w:color w:val="454545"/>
                <w:sz w:val="24"/>
                <w:szCs w:val="24"/>
                <w:lang w:eastAsia="en-GB"/>
              </w:rPr>
              <w:t>20 April (Alison Thomson, Ruth Dobson. Centre for Prevention, Detection and Diagnosis)</w:t>
            </w:r>
          </w:p>
          <w:p w14:paraId="2D0C0CEC" w14:textId="2F3EAB57" w:rsidR="00FB2BB0" w:rsidRDefault="00FB2BB0" w:rsidP="0075021A">
            <w:pPr>
              <w:pStyle w:val="NormalWeb"/>
              <w:shd w:val="clear" w:color="auto" w:fill="FFFFFF"/>
              <w:spacing w:before="0" w:beforeAutospacing="0" w:after="0" w:afterAutospacing="0"/>
              <w:rPr>
                <w:noProof/>
              </w:rPr>
            </w:pPr>
          </w:p>
        </w:tc>
      </w:tr>
      <w:tr w:rsidR="00D55B30" w:rsidRPr="00D071E5" w14:paraId="3553B265" w14:textId="77777777" w:rsidTr="00A94D36">
        <w:trPr>
          <w:trHeight w:val="498"/>
        </w:trPr>
        <w:tc>
          <w:tcPr>
            <w:tcW w:w="4510" w:type="dxa"/>
            <w:tcBorders>
              <w:top w:val="nil"/>
              <w:left w:val="nil"/>
              <w:bottom w:val="nil"/>
              <w:right w:val="nil"/>
            </w:tcBorders>
          </w:tcPr>
          <w:p w14:paraId="76CDEB4C" w14:textId="288105B9" w:rsidR="00D55B30" w:rsidRPr="00EE3F5F" w:rsidRDefault="00FB2BB0" w:rsidP="00EE3F5F">
            <w:pPr>
              <w:textAlignment w:val="baseline"/>
              <w:rPr>
                <w:rFonts w:ascii="Arial" w:hAnsi="Arial" w:cs="Arial"/>
                <w:color w:val="454545"/>
                <w:sz w:val="24"/>
                <w:szCs w:val="24"/>
              </w:rPr>
            </w:pPr>
            <w:r w:rsidRPr="00853661">
              <w:rPr>
                <w:rFonts w:ascii="Arial" w:eastAsia="Times New Roman" w:hAnsi="Arial" w:cs="Arial"/>
                <w:color w:val="454545"/>
                <w:sz w:val="24"/>
                <w:szCs w:val="24"/>
                <w:lang w:eastAsia="en-GB"/>
              </w:rPr>
              <w:t xml:space="preserve">Alison Thomson and Ruth Dobson both presented in person at this event in Glasgow, which is key for dissemination of multiple sclerosis research to healthcare professionals across Scotland. Alison spoke on the </w:t>
            </w:r>
            <w:hyperlink r:id="rId72" w:tgtFrame="_blank" w:history="1">
              <w:r w:rsidRPr="00853661">
                <w:rPr>
                  <w:rStyle w:val="Hyperlink"/>
                  <w:rFonts w:ascii="Arial" w:hAnsi="Arial" w:cs="Arial"/>
                  <w:color w:val="454545"/>
                  <w:sz w:val="24"/>
                  <w:szCs w:val="24"/>
                  <w:bdr w:val="none" w:sz="0" w:space="0" w:color="auto" w:frame="1"/>
                </w:rPr>
                <w:t>Under &amp; Over</w:t>
              </w:r>
            </w:hyperlink>
            <w:r w:rsidRPr="00853661">
              <w:rPr>
                <w:rFonts w:ascii="Arial" w:eastAsia="Times New Roman" w:hAnsi="Arial" w:cs="Arial"/>
                <w:color w:val="454545"/>
                <w:sz w:val="24"/>
                <w:szCs w:val="24"/>
                <w:lang w:eastAsia="en-GB"/>
              </w:rPr>
              <w:t xml:space="preserve"> study: Learnings from a remote upper limb rehabilitation study for people with MS, and Ruth talked on Approaches to </w:t>
            </w:r>
            <w:hyperlink r:id="rId73" w:tgtFrame="_blank" w:history="1">
              <w:r w:rsidRPr="00853661">
                <w:rPr>
                  <w:rStyle w:val="Hyperlink"/>
                  <w:rFonts w:ascii="Arial" w:hAnsi="Arial" w:cs="Arial"/>
                  <w:color w:val="454545"/>
                  <w:sz w:val="24"/>
                  <w:szCs w:val="24"/>
                  <w:bdr w:val="none" w:sz="0" w:space="0" w:color="auto" w:frame="1"/>
                </w:rPr>
                <w:t>MS treatments during pregnancy</w:t>
              </w:r>
            </w:hyperlink>
            <w:r w:rsidRPr="00853661">
              <w:rPr>
                <w:rFonts w:ascii="Arial" w:eastAsia="Times New Roman" w:hAnsi="Arial" w:cs="Arial"/>
                <w:color w:val="454545"/>
                <w:sz w:val="24"/>
                <w:szCs w:val="24"/>
                <w:lang w:eastAsia="en-GB"/>
              </w:rPr>
              <w:t xml:space="preserve"> – balancing risks and benefits. </w:t>
            </w:r>
          </w:p>
        </w:tc>
        <w:tc>
          <w:tcPr>
            <w:tcW w:w="4511" w:type="dxa"/>
            <w:tcBorders>
              <w:top w:val="nil"/>
              <w:left w:val="nil"/>
              <w:bottom w:val="nil"/>
              <w:right w:val="nil"/>
            </w:tcBorders>
          </w:tcPr>
          <w:p w14:paraId="0A739BFC" w14:textId="77777777" w:rsidR="00D55B30" w:rsidRDefault="00FB2BB0" w:rsidP="00D55B30">
            <w:pPr>
              <w:pStyle w:val="NormalWeb"/>
              <w:shd w:val="clear" w:color="auto" w:fill="FFFFFF"/>
              <w:spacing w:before="0" w:beforeAutospacing="0" w:after="0" w:afterAutospacing="0"/>
              <w:rPr>
                <w:rFonts w:ascii="Arial" w:hAnsi="Arial" w:cs="Arial"/>
                <w:color w:val="454545"/>
                <w:bdr w:val="none" w:sz="0" w:space="0" w:color="auto" w:frame="1"/>
              </w:rPr>
            </w:pPr>
            <w:r>
              <w:rPr>
                <w:noProof/>
              </w:rPr>
              <w:drawing>
                <wp:inline distT="0" distB="0" distL="0" distR="0" wp14:anchorId="471E3E43" wp14:editId="4CD79779">
                  <wp:extent cx="2735736" cy="851095"/>
                  <wp:effectExtent l="0" t="0" r="762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6263" t="19497" r="23509" b="73808"/>
                          <a:stretch/>
                        </pic:blipFill>
                        <pic:spPr bwMode="auto">
                          <a:xfrm>
                            <a:off x="0" y="0"/>
                            <a:ext cx="2784557" cy="866283"/>
                          </a:xfrm>
                          <a:prstGeom prst="rect">
                            <a:avLst/>
                          </a:prstGeom>
                          <a:ln>
                            <a:noFill/>
                          </a:ln>
                          <a:extLst>
                            <a:ext uri="{53640926-AAD7-44D8-BBD7-CCE9431645EC}">
                              <a14:shadowObscured xmlns:a14="http://schemas.microsoft.com/office/drawing/2010/main"/>
                            </a:ext>
                          </a:extLst>
                        </pic:spPr>
                      </pic:pic>
                    </a:graphicData>
                  </a:graphic>
                </wp:inline>
              </w:drawing>
            </w:r>
          </w:p>
          <w:p w14:paraId="54D741A0" w14:textId="77777777" w:rsidR="00FB2BB0" w:rsidRDefault="00FB2BB0" w:rsidP="00D55B30">
            <w:pPr>
              <w:pStyle w:val="NormalWeb"/>
              <w:shd w:val="clear" w:color="auto" w:fill="FFFFFF"/>
              <w:spacing w:before="0" w:beforeAutospacing="0" w:after="0" w:afterAutospacing="0"/>
              <w:rPr>
                <w:rFonts w:ascii="Arial" w:hAnsi="Arial" w:cs="Arial"/>
                <w:color w:val="454545"/>
                <w:bdr w:val="none" w:sz="0" w:space="0" w:color="auto" w:frame="1"/>
              </w:rPr>
            </w:pPr>
          </w:p>
          <w:p w14:paraId="54C8C5A8" w14:textId="60FD760F" w:rsidR="00FB2BB0" w:rsidRPr="00375E82" w:rsidRDefault="00FB2BB0" w:rsidP="00D55B30">
            <w:pPr>
              <w:pStyle w:val="NormalWeb"/>
              <w:shd w:val="clear" w:color="auto" w:fill="FFFFFF"/>
              <w:spacing w:before="0" w:beforeAutospacing="0" w:after="0" w:afterAutospacing="0"/>
              <w:rPr>
                <w:rFonts w:ascii="Arial" w:hAnsi="Arial" w:cs="Arial"/>
                <w:color w:val="454545"/>
                <w:bdr w:val="none" w:sz="0" w:space="0" w:color="auto" w:frame="1"/>
              </w:rPr>
            </w:pPr>
            <w:r>
              <w:rPr>
                <w:noProof/>
              </w:rPr>
              <w:drawing>
                <wp:inline distT="0" distB="0" distL="0" distR="0" wp14:anchorId="76A6FC9B" wp14:editId="55C23AC2">
                  <wp:extent cx="2735580" cy="73025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6218" t="30168" r="35098" b="60899"/>
                          <a:stretch/>
                        </pic:blipFill>
                        <pic:spPr bwMode="auto">
                          <a:xfrm>
                            <a:off x="0" y="0"/>
                            <a:ext cx="2769456" cy="739293"/>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71542B53" w14:textId="77777777" w:rsidTr="00F12CEA">
        <w:trPr>
          <w:trHeight w:val="498"/>
        </w:trPr>
        <w:tc>
          <w:tcPr>
            <w:tcW w:w="9021" w:type="dxa"/>
            <w:gridSpan w:val="2"/>
            <w:tcBorders>
              <w:top w:val="nil"/>
              <w:left w:val="nil"/>
              <w:bottom w:val="nil"/>
              <w:right w:val="nil"/>
            </w:tcBorders>
          </w:tcPr>
          <w:p w14:paraId="49AE5C7A" w14:textId="77777777" w:rsidR="00EE3F5F" w:rsidRDefault="00EE3F5F" w:rsidP="00D55B30">
            <w:pPr>
              <w:pStyle w:val="NormalWeb"/>
              <w:shd w:val="clear" w:color="auto" w:fill="FFFFFF"/>
              <w:spacing w:before="0" w:beforeAutospacing="0" w:after="0" w:afterAutospacing="0"/>
              <w:rPr>
                <w:noProof/>
              </w:rPr>
            </w:pPr>
          </w:p>
          <w:p w14:paraId="4F0CB7EC" w14:textId="77777777" w:rsidR="00FB2BB0" w:rsidRPr="000F5669" w:rsidRDefault="00FB2BB0" w:rsidP="00FB2BB0">
            <w:pPr>
              <w:shd w:val="clear" w:color="auto" w:fill="FFFFFF"/>
              <w:rPr>
                <w:rFonts w:ascii="Arial" w:eastAsia="Times New Roman" w:hAnsi="Arial" w:cs="Arial"/>
                <w:b/>
                <w:color w:val="0C746A"/>
                <w:sz w:val="24"/>
                <w:szCs w:val="24"/>
                <w:lang w:eastAsia="en-GB"/>
              </w:rPr>
            </w:pPr>
            <w:r w:rsidRPr="000F5669">
              <w:rPr>
                <w:rFonts w:ascii="Arial" w:hAnsi="Arial" w:cs="Arial"/>
                <w:b/>
                <w:color w:val="0C746A"/>
                <w:sz w:val="24"/>
                <w:szCs w:val="24"/>
                <w:shd w:val="clear" w:color="auto" w:fill="FFFFFF"/>
              </w:rPr>
              <w:t>Symptoms and signs of lung cancer before diagnosis</w:t>
            </w:r>
          </w:p>
          <w:p w14:paraId="35F8A670" w14:textId="77777777" w:rsidR="00FB2BB0" w:rsidRPr="000F5669" w:rsidRDefault="00FB2BB0" w:rsidP="00FB2BB0">
            <w:pPr>
              <w:shd w:val="clear" w:color="auto" w:fill="FFFFFF"/>
              <w:rPr>
                <w:rFonts w:ascii="Arial" w:eastAsia="Times New Roman" w:hAnsi="Arial" w:cs="Arial"/>
                <w:color w:val="454545"/>
                <w:sz w:val="24"/>
                <w:szCs w:val="24"/>
                <w:lang w:eastAsia="en-GB"/>
              </w:rPr>
            </w:pPr>
            <w:r w:rsidRPr="000F5669">
              <w:rPr>
                <w:rFonts w:ascii="Arial" w:eastAsia="Times New Roman" w:hAnsi="Arial" w:cs="Arial"/>
                <w:color w:val="454545"/>
                <w:sz w:val="24"/>
                <w:szCs w:val="24"/>
                <w:lang w:eastAsia="en-GB"/>
              </w:rPr>
              <w:t>20 April (Fiona Walter. Centre for Prevention, Detection and Diagnosis)</w:t>
            </w:r>
          </w:p>
          <w:p w14:paraId="564D5F77" w14:textId="655A063E" w:rsidR="00FB2BB0" w:rsidRDefault="00FB2BB0" w:rsidP="00D55B30">
            <w:pPr>
              <w:pStyle w:val="NormalWeb"/>
              <w:shd w:val="clear" w:color="auto" w:fill="FFFFFF"/>
              <w:spacing w:before="0" w:beforeAutospacing="0" w:after="0" w:afterAutospacing="0"/>
              <w:rPr>
                <w:noProof/>
              </w:rPr>
            </w:pPr>
          </w:p>
        </w:tc>
      </w:tr>
      <w:tr w:rsidR="00D55B30" w:rsidRPr="00D071E5" w14:paraId="5CF65714" w14:textId="77777777" w:rsidTr="00A94D36">
        <w:trPr>
          <w:trHeight w:val="498"/>
        </w:trPr>
        <w:tc>
          <w:tcPr>
            <w:tcW w:w="4510" w:type="dxa"/>
            <w:tcBorders>
              <w:top w:val="nil"/>
              <w:left w:val="nil"/>
              <w:bottom w:val="nil"/>
              <w:right w:val="nil"/>
            </w:tcBorders>
          </w:tcPr>
          <w:p w14:paraId="21FCCF4F" w14:textId="0AD5A63B" w:rsidR="00D55B30" w:rsidRPr="00D55B30" w:rsidRDefault="00FB2BB0" w:rsidP="00D55B30">
            <w:pPr>
              <w:rPr>
                <w:rFonts w:ascii="Arial" w:hAnsi="Arial" w:cs="Arial"/>
                <w:color w:val="454545"/>
                <w:sz w:val="24"/>
                <w:szCs w:val="24"/>
                <w:bdr w:val="none" w:sz="0" w:space="0" w:color="auto" w:frame="1"/>
              </w:rPr>
            </w:pPr>
            <w:r>
              <w:rPr>
                <w:rFonts w:ascii="Arial" w:hAnsi="Arial" w:cs="Arial"/>
                <w:b/>
                <w:noProof/>
                <w:color w:val="000000"/>
                <w:sz w:val="24"/>
                <w:szCs w:val="24"/>
                <w:lang w:eastAsia="en-GB"/>
              </w:rPr>
              <w:lastRenderedPageBreak/>
              <w:drawing>
                <wp:inline distT="0" distB="0" distL="0" distR="0" wp14:anchorId="4156D84F" wp14:editId="3E65CB4A">
                  <wp:extent cx="2731602" cy="3848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ungs.jpg"/>
                          <pic:cNvPicPr/>
                        </pic:nvPicPr>
                        <pic:blipFill rotWithShape="1">
                          <a:blip r:embed="rId75" cstate="print">
                            <a:extLst>
                              <a:ext uri="{28A0092B-C50C-407E-A947-70E740481C1C}">
                                <a14:useLocalDpi xmlns:a14="http://schemas.microsoft.com/office/drawing/2010/main" val="0"/>
                              </a:ext>
                            </a:extLst>
                          </a:blip>
                          <a:srcRect l="26549" r="25710"/>
                          <a:stretch/>
                        </pic:blipFill>
                        <pic:spPr bwMode="auto">
                          <a:xfrm>
                            <a:off x="0" y="0"/>
                            <a:ext cx="2778900" cy="391473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A9BE4C" w14:textId="716B4F01" w:rsidR="00D55B30" w:rsidRPr="00FB2BB0" w:rsidRDefault="00FB2BB0" w:rsidP="00FB2BB0">
            <w:pPr>
              <w:shd w:val="clear" w:color="auto" w:fill="FFFFFF"/>
              <w:rPr>
                <w:rFonts w:ascii="Arial" w:eastAsia="Times New Roman" w:hAnsi="Arial" w:cs="Arial"/>
                <w:color w:val="454545"/>
                <w:sz w:val="24"/>
                <w:szCs w:val="24"/>
                <w:lang w:eastAsia="en-GB"/>
              </w:rPr>
            </w:pPr>
            <w:r w:rsidRPr="00853661">
              <w:rPr>
                <w:rFonts w:ascii="Arial" w:eastAsia="Times New Roman" w:hAnsi="Arial" w:cs="Arial"/>
                <w:color w:val="454545"/>
                <w:sz w:val="24"/>
                <w:szCs w:val="24"/>
                <w:lang w:eastAsia="en-GB"/>
              </w:rPr>
              <w:t xml:space="preserve">A </w:t>
            </w:r>
            <w:hyperlink r:id="rId76" w:history="1">
              <w:r w:rsidRPr="00853661">
                <w:rPr>
                  <w:rStyle w:val="Hyperlink"/>
                  <w:rFonts w:ascii="Arial" w:eastAsia="Times New Roman" w:hAnsi="Arial" w:cs="Arial"/>
                  <w:color w:val="454545"/>
                  <w:sz w:val="24"/>
                  <w:szCs w:val="24"/>
                  <w:lang w:eastAsia="en-GB"/>
                </w:rPr>
                <w:t>study</w:t>
              </w:r>
            </w:hyperlink>
            <w:r w:rsidRPr="00853661">
              <w:rPr>
                <w:rFonts w:ascii="Arial" w:eastAsia="Times New Roman" w:hAnsi="Arial" w:cs="Arial"/>
                <w:bCs/>
                <w:color w:val="454545"/>
                <w:sz w:val="24"/>
                <w:szCs w:val="24"/>
                <w:lang w:eastAsia="en-GB"/>
              </w:rPr>
              <w:t xml:space="preserve"> using electronic health records from the a</w:t>
            </w:r>
            <w:r w:rsidRPr="00853661">
              <w:rPr>
                <w:rFonts w:ascii="Arial" w:eastAsia="Times New Roman" w:hAnsi="Arial" w:cs="Arial"/>
                <w:color w:val="454545"/>
                <w:sz w:val="24"/>
                <w:szCs w:val="24"/>
                <w:lang w:eastAsia="en-GB"/>
              </w:rPr>
              <w:t xml:space="preserve">mbulatory care clinic at </w:t>
            </w:r>
            <w:r w:rsidRPr="00853661">
              <w:rPr>
                <w:rFonts w:ascii="Arial" w:hAnsi="Arial" w:cs="Arial"/>
                <w:color w:val="454545"/>
                <w:sz w:val="24"/>
                <w:szCs w:val="24"/>
              </w:rPr>
              <w:t>University of Washington Medicine</w:t>
            </w:r>
            <w:r w:rsidRPr="00853661">
              <w:rPr>
                <w:rFonts w:ascii="Arial" w:eastAsia="Times New Roman" w:hAnsi="Arial" w:cs="Arial"/>
                <w:color w:val="454545"/>
                <w:sz w:val="24"/>
                <w:szCs w:val="24"/>
                <w:lang w:eastAsia="en-GB"/>
              </w:rPr>
              <w:t xml:space="preserve"> (USA) identifies lung cancer associated symptoms and signs at time of diagnosis, and at 1/3/6/12 months prior to diagnosis. Results show that 11 symptoms and signs recorded during the study period were associated with a significantly higher chance of being a lung cancer case. Of these, 7 were significantly associated with lung cancer 6 months prior to diagnosis: haemoptysis, cough, chest crackles or wheeze, bone pain, back pain, weight loss, and fatigue. Patients diagnosed with lung cancer appear to have symptoms and signs recorded that distinguish them from similar matched patients in ambulatory care, often 6 months or more before diagnosis, suggesting opportunities to improve the diag</w:t>
            </w:r>
            <w:r>
              <w:rPr>
                <w:rFonts w:ascii="Arial" w:eastAsia="Times New Roman" w:hAnsi="Arial" w:cs="Arial"/>
                <w:color w:val="454545"/>
                <w:sz w:val="24"/>
                <w:szCs w:val="24"/>
                <w:lang w:eastAsia="en-GB"/>
              </w:rPr>
              <w:t>nostic process for lung cancer.</w:t>
            </w:r>
          </w:p>
        </w:tc>
      </w:tr>
      <w:tr w:rsidR="00D55B30" w:rsidRPr="00D071E5" w14:paraId="535F3BEC" w14:textId="77777777" w:rsidTr="00DB7F4B">
        <w:trPr>
          <w:trHeight w:val="498"/>
        </w:trPr>
        <w:tc>
          <w:tcPr>
            <w:tcW w:w="9021" w:type="dxa"/>
            <w:gridSpan w:val="2"/>
            <w:tcBorders>
              <w:top w:val="nil"/>
              <w:left w:val="nil"/>
              <w:bottom w:val="nil"/>
              <w:right w:val="nil"/>
            </w:tcBorders>
          </w:tcPr>
          <w:p w14:paraId="19D0E50C" w14:textId="77777777" w:rsidR="00EE3F5F" w:rsidRDefault="00EE3F5F" w:rsidP="0075021A">
            <w:pPr>
              <w:shd w:val="clear" w:color="auto" w:fill="FFFFFF"/>
              <w:rPr>
                <w:rFonts w:ascii="Arial" w:hAnsi="Arial" w:cs="Arial"/>
                <w:color w:val="454545"/>
              </w:rPr>
            </w:pPr>
          </w:p>
          <w:p w14:paraId="0288422E" w14:textId="77777777" w:rsidR="00FB2BB0" w:rsidRPr="003B09F7" w:rsidRDefault="00FB2BB0" w:rsidP="00FB2BB0">
            <w:pPr>
              <w:rPr>
                <w:rFonts w:ascii="Arial" w:hAnsi="Arial" w:cs="Arial"/>
                <w:b/>
                <w:color w:val="0C746A"/>
                <w:sz w:val="24"/>
                <w:szCs w:val="24"/>
              </w:rPr>
            </w:pPr>
            <w:r>
              <w:rPr>
                <w:rFonts w:ascii="Arial" w:hAnsi="Arial" w:cs="Arial"/>
                <w:b/>
                <w:color w:val="0C746A"/>
                <w:sz w:val="24"/>
                <w:szCs w:val="24"/>
              </w:rPr>
              <w:t xml:space="preserve">Celebrating </w:t>
            </w:r>
            <w:r w:rsidRPr="003B09F7">
              <w:rPr>
                <w:rFonts w:ascii="Arial" w:hAnsi="Arial" w:cs="Arial"/>
                <w:b/>
                <w:color w:val="0C746A"/>
                <w:sz w:val="24"/>
                <w:szCs w:val="24"/>
              </w:rPr>
              <w:t>Earth Day</w:t>
            </w:r>
          </w:p>
          <w:p w14:paraId="405F9FD3" w14:textId="77777777" w:rsidR="00FB2BB0" w:rsidRPr="003B09F7" w:rsidRDefault="00FB2BB0" w:rsidP="00FB2BB0">
            <w:pPr>
              <w:rPr>
                <w:rFonts w:ascii="Arial" w:hAnsi="Arial" w:cs="Arial"/>
                <w:color w:val="454545"/>
                <w:sz w:val="24"/>
                <w:szCs w:val="24"/>
              </w:rPr>
            </w:pPr>
            <w:r w:rsidRPr="003B09F7">
              <w:rPr>
                <w:rFonts w:ascii="Arial" w:hAnsi="Arial" w:cs="Arial"/>
                <w:color w:val="454545"/>
                <w:sz w:val="24"/>
                <w:szCs w:val="24"/>
              </w:rPr>
              <w:t>22 April (Chris Griffiths. Centre for Primary Care)</w:t>
            </w:r>
          </w:p>
          <w:p w14:paraId="3E1F5727" w14:textId="3CC2D778" w:rsidR="00FB2BB0" w:rsidRPr="00920776" w:rsidRDefault="00FB2BB0" w:rsidP="0075021A">
            <w:pPr>
              <w:shd w:val="clear" w:color="auto" w:fill="FFFFFF"/>
              <w:rPr>
                <w:rFonts w:ascii="Arial" w:hAnsi="Arial" w:cs="Arial"/>
                <w:color w:val="454545"/>
              </w:rPr>
            </w:pPr>
          </w:p>
        </w:tc>
      </w:tr>
      <w:tr w:rsidR="00D55B30" w:rsidRPr="00D071E5" w14:paraId="5EA813E2" w14:textId="77777777" w:rsidTr="00DB7F4B">
        <w:trPr>
          <w:trHeight w:val="498"/>
        </w:trPr>
        <w:tc>
          <w:tcPr>
            <w:tcW w:w="4510" w:type="dxa"/>
            <w:tcBorders>
              <w:top w:val="nil"/>
              <w:left w:val="nil"/>
              <w:bottom w:val="nil"/>
              <w:right w:val="nil"/>
            </w:tcBorders>
          </w:tcPr>
          <w:p w14:paraId="46EB69E8" w14:textId="77585CE9" w:rsidR="00D55B30" w:rsidRPr="00FB2BB0" w:rsidRDefault="00FB2BB0" w:rsidP="00EE3F5F">
            <w:pPr>
              <w:rPr>
                <w:rFonts w:ascii="Arial" w:hAnsi="Arial" w:cs="Arial"/>
                <w:color w:val="454545"/>
                <w:sz w:val="24"/>
                <w:szCs w:val="24"/>
              </w:rPr>
            </w:pPr>
            <w:r w:rsidRPr="00853661">
              <w:rPr>
                <w:rFonts w:ascii="Arial" w:hAnsi="Arial" w:cs="Arial"/>
                <w:bCs/>
                <w:color w:val="454545"/>
                <w:sz w:val="24"/>
                <w:szCs w:val="24"/>
              </w:rPr>
              <w:t>As part of the worldwide celebration to mark Earth Day, QMUL has recognised the work of Queen Mary’s inspiring environment experts, who are</w:t>
            </w:r>
            <w:r w:rsidRPr="00853661">
              <w:rPr>
                <w:rFonts w:ascii="Arial" w:hAnsi="Arial" w:cs="Arial"/>
                <w:color w:val="454545"/>
                <w:sz w:val="24"/>
                <w:szCs w:val="24"/>
              </w:rPr>
              <w:t xml:space="preserve"> producing research to protect our planet. From the </w:t>
            </w:r>
            <w:hyperlink r:id="rId77" w:history="1">
              <w:r w:rsidRPr="00853661">
                <w:rPr>
                  <w:rStyle w:val="Hyperlink"/>
                  <w:rFonts w:ascii="Arial" w:hAnsi="Arial" w:cs="Arial"/>
                  <w:color w:val="454545"/>
                  <w:sz w:val="24"/>
                  <w:szCs w:val="24"/>
                </w:rPr>
                <w:t>article</w:t>
              </w:r>
            </w:hyperlink>
            <w:r w:rsidRPr="00853661">
              <w:rPr>
                <w:rFonts w:ascii="Arial" w:hAnsi="Arial" w:cs="Arial"/>
                <w:color w:val="454545"/>
                <w:sz w:val="24"/>
                <w:szCs w:val="24"/>
              </w:rPr>
              <w:t>: “Queen Mary has been leading research on the negative health effects of air pollution which is the top environmental risk to human health in the UK, leading to around 40,000 premature adult deaths. Research from Professors Jonathan Grigg and Chris Griffiths has shown the long-term damage that air pollution has on human health, from asthma to dementia, heart disease and cancer. Their research has helped inform the global understanding of, and response to, the health risks of air pollution and was instrumental in the introduction of London’s Ultra Low Emission Zone.” </w:t>
            </w:r>
          </w:p>
        </w:tc>
        <w:tc>
          <w:tcPr>
            <w:tcW w:w="4511" w:type="dxa"/>
            <w:tcBorders>
              <w:top w:val="nil"/>
              <w:left w:val="nil"/>
              <w:bottom w:val="nil"/>
              <w:right w:val="nil"/>
            </w:tcBorders>
          </w:tcPr>
          <w:p w14:paraId="1C3487A3" w14:textId="77777777" w:rsidR="00EE3F5F" w:rsidRDefault="00FB2BB0" w:rsidP="00D55B30">
            <w:pPr>
              <w:rPr>
                <w:rFonts w:ascii="Arial" w:hAnsi="Arial" w:cs="Arial"/>
                <w:color w:val="454545"/>
                <w:sz w:val="24"/>
                <w:szCs w:val="24"/>
                <w:shd w:val="clear" w:color="auto" w:fill="FFFFFF"/>
              </w:rPr>
            </w:pPr>
            <w:r>
              <w:rPr>
                <w:noProof/>
                <w:lang w:eastAsia="en-GB"/>
              </w:rPr>
              <w:drawing>
                <wp:inline distT="0" distB="0" distL="0" distR="0" wp14:anchorId="2A1B316D" wp14:editId="645DD7D5">
                  <wp:extent cx="2735580" cy="3530991"/>
                  <wp:effectExtent l="0" t="0" r="7620" b="0"/>
                  <wp:docPr id="35" name="Picture 35" descr="Christopher Griffi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topher Griffith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1891" cy="3564952"/>
                          </a:xfrm>
                          <a:prstGeom prst="rect">
                            <a:avLst/>
                          </a:prstGeom>
                          <a:noFill/>
                          <a:ln>
                            <a:noFill/>
                          </a:ln>
                        </pic:spPr>
                      </pic:pic>
                    </a:graphicData>
                  </a:graphic>
                </wp:inline>
              </w:drawing>
            </w:r>
          </w:p>
          <w:p w14:paraId="504ABFAC" w14:textId="6234BC9C" w:rsidR="00405331" w:rsidRPr="00935D13" w:rsidRDefault="00405331" w:rsidP="00D55B30">
            <w:pPr>
              <w:rPr>
                <w:rFonts w:ascii="Arial" w:hAnsi="Arial" w:cs="Arial"/>
                <w:color w:val="454545"/>
                <w:sz w:val="24"/>
                <w:szCs w:val="24"/>
                <w:shd w:val="clear" w:color="auto" w:fill="FFFFFF"/>
              </w:rPr>
            </w:pPr>
          </w:p>
        </w:tc>
      </w:tr>
      <w:tr w:rsidR="00AD4FA4" w:rsidRPr="00D071E5" w14:paraId="46B3838E" w14:textId="77777777" w:rsidTr="00DE2B1A">
        <w:trPr>
          <w:trHeight w:val="498"/>
        </w:trPr>
        <w:tc>
          <w:tcPr>
            <w:tcW w:w="9021" w:type="dxa"/>
            <w:gridSpan w:val="2"/>
            <w:tcBorders>
              <w:top w:val="nil"/>
              <w:left w:val="nil"/>
              <w:bottom w:val="nil"/>
              <w:right w:val="nil"/>
            </w:tcBorders>
          </w:tcPr>
          <w:p w14:paraId="0FB91633" w14:textId="77777777" w:rsidR="00AD4FA4" w:rsidRDefault="00AD4FA4" w:rsidP="00D55B30">
            <w:pPr>
              <w:rPr>
                <w:noProof/>
                <w:lang w:eastAsia="en-GB"/>
              </w:rPr>
            </w:pPr>
          </w:p>
          <w:p w14:paraId="4A95581A" w14:textId="77777777" w:rsidR="00AD4FA4" w:rsidRPr="00104AC9" w:rsidRDefault="00AD4FA4" w:rsidP="00AD4FA4">
            <w:pPr>
              <w:rPr>
                <w:rFonts w:ascii="Arial" w:hAnsi="Arial" w:cs="Arial"/>
                <w:b/>
                <w:color w:val="454545"/>
                <w:sz w:val="24"/>
                <w:szCs w:val="24"/>
              </w:rPr>
            </w:pPr>
            <w:r w:rsidRPr="00104AC9">
              <w:rPr>
                <w:rFonts w:ascii="Arial" w:hAnsi="Arial" w:cs="Arial"/>
                <w:b/>
                <w:color w:val="0C746A"/>
                <w:sz w:val="24"/>
                <w:szCs w:val="24"/>
              </w:rPr>
              <w:t>New computer model addresses inequity in selecting clinical trial participants</w:t>
            </w:r>
          </w:p>
          <w:p w14:paraId="5E61B26A" w14:textId="77777777" w:rsidR="00AD4FA4" w:rsidRPr="00104AC9" w:rsidRDefault="00AD4FA4" w:rsidP="00AD4FA4">
            <w:pPr>
              <w:rPr>
                <w:rFonts w:ascii="Arial" w:hAnsi="Arial" w:cs="Arial"/>
                <w:color w:val="454545"/>
                <w:sz w:val="24"/>
                <w:szCs w:val="24"/>
              </w:rPr>
            </w:pPr>
            <w:r w:rsidRPr="00104AC9">
              <w:rPr>
                <w:rFonts w:ascii="Arial" w:hAnsi="Arial" w:cs="Arial"/>
                <w:color w:val="454545"/>
                <w:sz w:val="24"/>
                <w:szCs w:val="24"/>
              </w:rPr>
              <w:lastRenderedPageBreak/>
              <w:t>24 April (Adam Brentnall. Centre for Evaluation and Methods)</w:t>
            </w:r>
          </w:p>
          <w:p w14:paraId="45D99199" w14:textId="375D41FB" w:rsidR="00AD4FA4" w:rsidRDefault="00AD4FA4" w:rsidP="00D55B30">
            <w:pPr>
              <w:rPr>
                <w:noProof/>
                <w:lang w:eastAsia="en-GB"/>
              </w:rPr>
            </w:pPr>
          </w:p>
        </w:tc>
      </w:tr>
      <w:tr w:rsidR="00AD4FA4" w:rsidRPr="00D071E5" w14:paraId="5CDB7AF7" w14:textId="77777777" w:rsidTr="00DB7F4B">
        <w:trPr>
          <w:trHeight w:val="498"/>
        </w:trPr>
        <w:tc>
          <w:tcPr>
            <w:tcW w:w="4510" w:type="dxa"/>
            <w:tcBorders>
              <w:top w:val="nil"/>
              <w:left w:val="nil"/>
              <w:bottom w:val="nil"/>
              <w:right w:val="nil"/>
            </w:tcBorders>
          </w:tcPr>
          <w:p w14:paraId="12ED50D5" w14:textId="50469345" w:rsidR="00AD4FA4" w:rsidRPr="00853661" w:rsidRDefault="00AD4FA4" w:rsidP="00EE3F5F">
            <w:pPr>
              <w:rPr>
                <w:rFonts w:ascii="Arial" w:hAnsi="Arial" w:cs="Arial"/>
                <w:bCs/>
                <w:color w:val="454545"/>
                <w:sz w:val="24"/>
                <w:szCs w:val="24"/>
              </w:rPr>
            </w:pPr>
            <w:r>
              <w:rPr>
                <w:rFonts w:ascii="Arial" w:hAnsi="Arial" w:cs="Arial"/>
                <w:noProof/>
                <w:color w:val="212121"/>
                <w:shd w:val="clear" w:color="auto" w:fill="FFFFFF"/>
                <w:lang w:eastAsia="en-GB"/>
              </w:rPr>
              <w:lastRenderedPageBreak/>
              <w:drawing>
                <wp:inline distT="0" distB="0" distL="0" distR="0" wp14:anchorId="3E8C967B" wp14:editId="4EEBA4B8">
                  <wp:extent cx="2762120" cy="424815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pulation QMUL imageGroup-of-different-men-and-women.-Credit_-iStock.com.jpg"/>
                          <pic:cNvPicPr/>
                        </pic:nvPicPr>
                        <pic:blipFill rotWithShape="1">
                          <a:blip r:embed="rId79">
                            <a:extLst>
                              <a:ext uri="{28A0092B-C50C-407E-A947-70E740481C1C}">
                                <a14:useLocalDpi xmlns:a14="http://schemas.microsoft.com/office/drawing/2010/main" val="0"/>
                              </a:ext>
                            </a:extLst>
                          </a:blip>
                          <a:srcRect r="60408" b="5402"/>
                          <a:stretch/>
                        </pic:blipFill>
                        <pic:spPr bwMode="auto">
                          <a:xfrm>
                            <a:off x="0" y="0"/>
                            <a:ext cx="2777999" cy="427257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174774C" w14:textId="77777777" w:rsidR="00AD4FA4" w:rsidRPr="00104AC9" w:rsidRDefault="00AD4FA4" w:rsidP="00AD4FA4">
            <w:pPr>
              <w:rPr>
                <w:rFonts w:ascii="Arial" w:hAnsi="Arial" w:cs="Arial"/>
                <w:color w:val="454545"/>
                <w:sz w:val="24"/>
                <w:szCs w:val="24"/>
                <w:shd w:val="clear" w:color="auto" w:fill="FFFFFF"/>
              </w:rPr>
            </w:pPr>
            <w:r w:rsidRPr="00104AC9">
              <w:rPr>
                <w:rFonts w:ascii="Arial" w:eastAsia="Times New Roman" w:hAnsi="Arial" w:cs="Arial"/>
                <w:color w:val="454545"/>
                <w:sz w:val="24"/>
                <w:szCs w:val="24"/>
                <w:bdr w:val="none" w:sz="0" w:space="0" w:color="auto" w:frame="1"/>
                <w:shd w:val="clear" w:color="auto" w:fill="FFFFFF"/>
                <w:lang w:eastAsia="en-GB"/>
              </w:rPr>
              <w:t xml:space="preserve">A new computer model </w:t>
            </w:r>
            <w:r>
              <w:rPr>
                <w:rFonts w:ascii="Arial" w:eastAsia="Times New Roman" w:hAnsi="Arial" w:cs="Arial"/>
                <w:color w:val="454545"/>
                <w:sz w:val="24"/>
                <w:szCs w:val="24"/>
                <w:bdr w:val="none" w:sz="0" w:space="0" w:color="auto" w:frame="1"/>
                <w:shd w:val="clear" w:color="auto" w:fill="FFFFFF"/>
                <w:lang w:eastAsia="en-GB"/>
              </w:rPr>
              <w:t xml:space="preserve">to </w:t>
            </w:r>
            <w:r w:rsidRPr="00104AC9">
              <w:rPr>
                <w:rFonts w:ascii="Arial" w:eastAsia="Times New Roman" w:hAnsi="Arial" w:cs="Arial"/>
                <w:color w:val="454545"/>
                <w:sz w:val="24"/>
                <w:szCs w:val="24"/>
                <w:bdr w:val="none" w:sz="0" w:space="0" w:color="auto" w:frame="1"/>
                <w:shd w:val="clear" w:color="auto" w:fill="FFFFFF"/>
                <w:lang w:eastAsia="en-GB"/>
              </w:rPr>
              <w:t>select who is invited to clinical trials will ensure that participants are more diverse than usual. </w:t>
            </w:r>
            <w:r w:rsidRPr="00104AC9">
              <w:rPr>
                <w:rFonts w:ascii="Arial" w:eastAsia="Times New Roman" w:hAnsi="Arial" w:cs="Arial"/>
                <w:color w:val="454545"/>
                <w:sz w:val="24"/>
                <w:szCs w:val="24"/>
                <w:bdr w:val="none" w:sz="0" w:space="0" w:color="auto" w:frame="1"/>
                <w:lang w:eastAsia="en-GB"/>
              </w:rPr>
              <w:t>P</w:t>
            </w:r>
            <w:r>
              <w:rPr>
                <w:rFonts w:ascii="Arial" w:eastAsia="Times New Roman" w:hAnsi="Arial" w:cs="Arial"/>
                <w:color w:val="454545"/>
                <w:sz w:val="24"/>
                <w:szCs w:val="24"/>
                <w:bdr w:val="none" w:sz="0" w:space="0" w:color="auto" w:frame="1"/>
                <w:lang w:eastAsia="en-GB"/>
              </w:rPr>
              <w:t>eople who enrol</w:t>
            </w:r>
            <w:r w:rsidRPr="00104AC9">
              <w:rPr>
                <w:rFonts w:ascii="Arial" w:eastAsia="Times New Roman" w:hAnsi="Arial" w:cs="Arial"/>
                <w:color w:val="454545"/>
                <w:sz w:val="24"/>
                <w:szCs w:val="24"/>
                <w:bdr w:val="none" w:sz="0" w:space="0" w:color="auto" w:frame="1"/>
                <w:lang w:eastAsia="en-GB"/>
              </w:rPr>
              <w:t xml:space="preserve"> in health research studies such as cancer screening trials usually have better health than the target population (the "healthy volunteer” effect). The new </w:t>
            </w:r>
            <w:hyperlink r:id="rId80" w:history="1">
              <w:r w:rsidRPr="00104AC9">
                <w:rPr>
                  <w:rStyle w:val="Hyperlink"/>
                  <w:rFonts w:ascii="Arial" w:hAnsi="Arial" w:cs="Arial"/>
                  <w:color w:val="454545"/>
                  <w:sz w:val="24"/>
                  <w:szCs w:val="24"/>
                  <w:shd w:val="clear" w:color="auto" w:fill="FFFFFF"/>
                </w:rPr>
                <w:t>model</w:t>
              </w:r>
            </w:hyperlink>
            <w:r w:rsidRPr="00104AC9">
              <w:rPr>
                <w:rFonts w:ascii="Arial" w:eastAsia="Times New Roman" w:hAnsi="Arial" w:cs="Arial"/>
                <w:color w:val="454545"/>
                <w:sz w:val="24"/>
                <w:szCs w:val="24"/>
                <w:bdr w:val="none" w:sz="0" w:space="0" w:color="auto" w:frame="1"/>
                <w:lang w:eastAsia="en-GB"/>
              </w:rPr>
              <w:t xml:space="preserve"> tilts clinical trial participation invitations towards groups less likely to join, to ensure that enough people are included in the trial from all major societal and ethnic groups. The model was tested in practice in recruitment to the NHS-Gallieri multi-cancer screening trial. Over 11 months ≈1.5 million invitations were sent to </w:t>
            </w:r>
            <w:r w:rsidRPr="00104AC9">
              <w:rPr>
                <w:rFonts w:ascii="Arial" w:eastAsia="Times New Roman" w:hAnsi="Arial" w:cs="Arial"/>
                <w:color w:val="454545"/>
                <w:sz w:val="24"/>
                <w:szCs w:val="24"/>
                <w:bdr w:val="none" w:sz="0" w:space="0" w:color="auto" w:frame="1"/>
                <w:shd w:val="clear" w:color="auto" w:fill="FFFFFF"/>
                <w:lang w:eastAsia="en-GB"/>
              </w:rPr>
              <w:t>recruit 140,000 people, making it likely to be the fastest recruiting trial of this size ever.</w:t>
            </w:r>
            <w:r w:rsidRPr="00104AC9">
              <w:rPr>
                <w:rFonts w:ascii="Calibri" w:eastAsia="Times New Roman" w:hAnsi="Calibri" w:cs="Calibri"/>
                <w:color w:val="454545"/>
                <w:lang w:eastAsia="en-GB"/>
              </w:rPr>
              <w:t xml:space="preserve"> </w:t>
            </w:r>
            <w:r w:rsidRPr="00104AC9">
              <w:rPr>
                <w:rFonts w:ascii="Arial" w:eastAsia="Times New Roman" w:hAnsi="Arial" w:cs="Arial"/>
                <w:color w:val="454545"/>
                <w:sz w:val="24"/>
                <w:szCs w:val="24"/>
                <w:bdr w:val="none" w:sz="0" w:space="0" w:color="auto" w:frame="1"/>
                <w:lang w:eastAsia="en-GB"/>
              </w:rPr>
              <w:t>This method of inviting participants for clinical trials addresses the “healthy volunteer” effects and inequity that exist in many health research studies, and can be adapted for use in other trials or research studies. </w:t>
            </w:r>
          </w:p>
          <w:p w14:paraId="3542C064" w14:textId="77777777" w:rsidR="00AD4FA4" w:rsidRDefault="00AD4FA4" w:rsidP="00D55B30">
            <w:pPr>
              <w:rPr>
                <w:noProof/>
                <w:lang w:eastAsia="en-GB"/>
              </w:rPr>
            </w:pPr>
          </w:p>
        </w:tc>
      </w:tr>
      <w:tr w:rsidR="00D55B30"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D55B30" w:rsidRDefault="00D55B30" w:rsidP="00D55B30">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D55B30" w:rsidRPr="009E1852" w:rsidRDefault="00D55B30" w:rsidP="00D55B3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D55B30" w:rsidRDefault="00D55B30" w:rsidP="00D55B30">
            <w:pPr>
              <w:pStyle w:val="NormalWeb"/>
              <w:spacing w:before="0" w:beforeAutospacing="0" w:after="0" w:afterAutospacing="0"/>
              <w:rPr>
                <w:rFonts w:ascii="Arial" w:hAnsi="Arial" w:cs="Arial"/>
                <w:b/>
                <w:bCs/>
                <w:color w:val="0C746A"/>
              </w:rPr>
            </w:pPr>
          </w:p>
        </w:tc>
      </w:tr>
      <w:tr w:rsidR="007D4B2D" w:rsidRPr="00D071E5" w14:paraId="23B45D97" w14:textId="77777777" w:rsidTr="00C1212E">
        <w:trPr>
          <w:trHeight w:val="498"/>
        </w:trPr>
        <w:tc>
          <w:tcPr>
            <w:tcW w:w="9021" w:type="dxa"/>
            <w:gridSpan w:val="2"/>
            <w:tcBorders>
              <w:top w:val="nil"/>
              <w:left w:val="nil"/>
              <w:bottom w:val="nil"/>
              <w:right w:val="nil"/>
            </w:tcBorders>
          </w:tcPr>
          <w:p w14:paraId="501A53EE" w14:textId="77777777" w:rsidR="007D4B2D" w:rsidRDefault="007D4B2D" w:rsidP="00D55B30">
            <w:pPr>
              <w:rPr>
                <w:noProof/>
                <w:lang w:eastAsia="en-GB"/>
              </w:rPr>
            </w:pPr>
          </w:p>
          <w:p w14:paraId="1D12AF59" w14:textId="77777777" w:rsidR="007D4B2D" w:rsidRPr="00DA33B6" w:rsidRDefault="007D4B2D" w:rsidP="007D4B2D">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London Pancreas Workshop </w:t>
            </w:r>
            <w:r w:rsidRPr="00DA33B6">
              <w:rPr>
                <w:rFonts w:ascii="Arial" w:hAnsi="Arial" w:cs="Arial"/>
                <w:b/>
                <w:color w:val="0C746A"/>
                <w:sz w:val="24"/>
                <w:szCs w:val="24"/>
                <w:shd w:val="clear" w:color="auto" w:fill="FFFFFF"/>
              </w:rPr>
              <w:t>(28 April)</w:t>
            </w:r>
          </w:p>
          <w:p w14:paraId="3BA77EB3" w14:textId="0F371B2D" w:rsidR="007D4B2D" w:rsidRDefault="007D4B2D" w:rsidP="007D4B2D">
            <w:pPr>
              <w:rPr>
                <w:noProof/>
                <w:lang w:eastAsia="en-GB"/>
              </w:rPr>
            </w:pPr>
          </w:p>
        </w:tc>
      </w:tr>
      <w:tr w:rsidR="007D4B2D" w:rsidRPr="00D071E5" w14:paraId="276A0BCD" w14:textId="77777777" w:rsidTr="00F14E71">
        <w:trPr>
          <w:trHeight w:val="498"/>
        </w:trPr>
        <w:tc>
          <w:tcPr>
            <w:tcW w:w="4510" w:type="dxa"/>
            <w:tcBorders>
              <w:top w:val="nil"/>
              <w:left w:val="nil"/>
              <w:bottom w:val="nil"/>
              <w:right w:val="nil"/>
            </w:tcBorders>
          </w:tcPr>
          <w:p w14:paraId="1EAF1445" w14:textId="2D72B792" w:rsidR="007D4B2D" w:rsidRPr="007D4B2D" w:rsidRDefault="007D4B2D" w:rsidP="00D55B30">
            <w:pPr>
              <w:rPr>
                <w:rStyle w:val="Strong"/>
                <w:rFonts w:ascii="Arial" w:hAnsi="Arial" w:cs="Arial"/>
                <w:b w:val="0"/>
                <w:bCs w:val="0"/>
                <w:color w:val="454545"/>
                <w:sz w:val="24"/>
                <w:szCs w:val="24"/>
                <w:shd w:val="clear" w:color="auto" w:fill="FFFFFF"/>
              </w:rPr>
            </w:pPr>
            <w:r w:rsidRPr="007C1BD6">
              <w:rPr>
                <w:rFonts w:ascii="Arial" w:hAnsi="Arial" w:cs="Arial"/>
                <w:color w:val="454545"/>
                <w:sz w:val="24"/>
                <w:szCs w:val="24"/>
                <w:shd w:val="clear" w:color="auto" w:fill="FFFFFF"/>
              </w:rPr>
              <w:t xml:space="preserve">Fiona Walter will present a talk on </w:t>
            </w:r>
            <w:r w:rsidRPr="007C1BD6">
              <w:rPr>
                <w:rFonts w:ascii="Arial" w:hAnsi="Arial" w:cs="Arial"/>
                <w:i/>
                <w:color w:val="454545"/>
                <w:sz w:val="24"/>
                <w:szCs w:val="24"/>
                <w:shd w:val="clear" w:color="auto" w:fill="FFFFFF"/>
              </w:rPr>
              <w:t>CanDetect</w:t>
            </w:r>
            <w:r w:rsidRPr="007C1BD6">
              <w:rPr>
                <w:rFonts w:ascii="Arial" w:hAnsi="Arial" w:cs="Arial"/>
                <w:color w:val="454545"/>
                <w:sz w:val="24"/>
                <w:szCs w:val="24"/>
                <w:shd w:val="clear" w:color="auto" w:fill="FFFFFF"/>
              </w:rPr>
              <w:t xml:space="preserve"> at 9:45am the </w:t>
            </w:r>
            <w:hyperlink r:id="rId81" w:history="1">
              <w:r w:rsidRPr="007C1BD6">
                <w:rPr>
                  <w:rStyle w:val="Hyperlink"/>
                  <w:rFonts w:ascii="Arial" w:hAnsi="Arial" w:cs="Arial"/>
                  <w:color w:val="454545"/>
                  <w:sz w:val="24"/>
                  <w:szCs w:val="24"/>
                  <w:shd w:val="clear" w:color="auto" w:fill="FFFFFF"/>
                </w:rPr>
                <w:t>London Pancreas Workshop</w:t>
              </w:r>
            </w:hyperlink>
            <w:r w:rsidRPr="007C1BD6">
              <w:rPr>
                <w:rFonts w:ascii="Arial" w:hAnsi="Arial" w:cs="Arial"/>
                <w:color w:val="454545"/>
                <w:sz w:val="24"/>
                <w:szCs w:val="24"/>
                <w:shd w:val="clear" w:color="auto" w:fill="FFFFFF"/>
              </w:rPr>
              <w:t xml:space="preserve"> on 28 April. Fiona is co-lead on the CanDetect collaborative</w:t>
            </w:r>
            <w:r w:rsidRPr="007C1BD6">
              <w:rPr>
                <w:rFonts w:ascii="Arial" w:hAnsi="Arial" w:cs="Arial"/>
                <w:color w:val="454545"/>
                <w:sz w:val="24"/>
                <w:szCs w:val="24"/>
              </w:rPr>
              <w:t xml:space="preserve"> which aims to accelerate progress towards improving cancer outcomes by focussing on the transformative implementation in primary care of tests to support early detection of cancer, including </w:t>
            </w:r>
            <w:r w:rsidRPr="007C1BD6">
              <w:rPr>
                <w:rFonts w:ascii="Arial" w:hAnsi="Arial" w:cs="Arial"/>
                <w:color w:val="454545"/>
                <w:sz w:val="24"/>
                <w:szCs w:val="24"/>
                <w:shd w:val="clear" w:color="auto" w:fill="FFFFFF"/>
              </w:rPr>
              <w:t xml:space="preserve">upper gastro-intestinal cancers. The Workshop will be held at Charterhouse Square. Registration and details </w:t>
            </w:r>
            <w:hyperlink r:id="rId82" w:history="1">
              <w:r w:rsidRPr="007C1BD6">
                <w:rPr>
                  <w:rStyle w:val="Hyperlink"/>
                  <w:rFonts w:ascii="Arial" w:hAnsi="Arial" w:cs="Arial"/>
                  <w:color w:val="454545"/>
                  <w:sz w:val="24"/>
                  <w:szCs w:val="24"/>
                  <w:shd w:val="clear" w:color="auto" w:fill="FFFFFF"/>
                </w:rPr>
                <w:t>here</w:t>
              </w:r>
            </w:hyperlink>
            <w:r w:rsidRPr="007C1BD6">
              <w:rPr>
                <w:rFonts w:ascii="Arial" w:hAnsi="Arial" w:cs="Arial"/>
                <w:color w:val="454545"/>
                <w:sz w:val="24"/>
                <w:szCs w:val="24"/>
                <w:shd w:val="clear" w:color="auto" w:fill="FFFFFF"/>
              </w:rPr>
              <w:t>.</w:t>
            </w:r>
          </w:p>
        </w:tc>
        <w:tc>
          <w:tcPr>
            <w:tcW w:w="4511" w:type="dxa"/>
            <w:tcBorders>
              <w:top w:val="nil"/>
              <w:left w:val="nil"/>
              <w:bottom w:val="nil"/>
              <w:right w:val="nil"/>
            </w:tcBorders>
          </w:tcPr>
          <w:p w14:paraId="617997D8" w14:textId="77777777" w:rsidR="007D4B2D" w:rsidRDefault="007D4B2D" w:rsidP="00D55B30">
            <w:pPr>
              <w:rPr>
                <w:noProof/>
                <w:lang w:eastAsia="en-GB"/>
              </w:rPr>
            </w:pPr>
            <w:r>
              <w:rPr>
                <w:noProof/>
                <w:lang w:eastAsia="en-GB"/>
              </w:rPr>
              <w:drawing>
                <wp:inline distT="0" distB="0" distL="0" distR="0" wp14:anchorId="1516D06E" wp14:editId="68DD4455">
                  <wp:extent cx="2767870" cy="10972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9205" t="21821" r="8884" b="43056"/>
                          <a:stretch/>
                        </pic:blipFill>
                        <pic:spPr bwMode="auto">
                          <a:xfrm>
                            <a:off x="0" y="0"/>
                            <a:ext cx="2924382" cy="1159327"/>
                          </a:xfrm>
                          <a:prstGeom prst="rect">
                            <a:avLst/>
                          </a:prstGeom>
                          <a:ln>
                            <a:noFill/>
                          </a:ln>
                          <a:extLst>
                            <a:ext uri="{53640926-AAD7-44D8-BBD7-CCE9431645EC}">
                              <a14:shadowObscured xmlns:a14="http://schemas.microsoft.com/office/drawing/2010/main"/>
                            </a:ext>
                          </a:extLst>
                        </pic:spPr>
                      </pic:pic>
                    </a:graphicData>
                  </a:graphic>
                </wp:inline>
              </w:drawing>
            </w:r>
          </w:p>
          <w:p w14:paraId="3DA96A91" w14:textId="5AEFC3C6" w:rsidR="007D4B2D" w:rsidRDefault="007D4B2D" w:rsidP="00D55B30">
            <w:pPr>
              <w:rPr>
                <w:noProof/>
                <w:lang w:eastAsia="en-GB"/>
              </w:rPr>
            </w:pPr>
            <w:r>
              <w:rPr>
                <w:noProof/>
                <w:lang w:eastAsia="en-GB"/>
              </w:rPr>
              <w:drawing>
                <wp:inline distT="0" distB="0" distL="0" distR="0" wp14:anchorId="3B366F0D" wp14:editId="62A2D127">
                  <wp:extent cx="2750019" cy="101287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4979" t="33610" r="15770" b="38037"/>
                          <a:stretch/>
                        </pic:blipFill>
                        <pic:spPr bwMode="auto">
                          <a:xfrm>
                            <a:off x="0" y="0"/>
                            <a:ext cx="2934330" cy="1080759"/>
                          </a:xfrm>
                          <a:prstGeom prst="rect">
                            <a:avLst/>
                          </a:prstGeom>
                          <a:ln>
                            <a:noFill/>
                          </a:ln>
                          <a:extLst>
                            <a:ext uri="{53640926-AAD7-44D8-BBD7-CCE9431645EC}">
                              <a14:shadowObscured xmlns:a14="http://schemas.microsoft.com/office/drawing/2010/main"/>
                            </a:ext>
                          </a:extLst>
                        </pic:spPr>
                      </pic:pic>
                    </a:graphicData>
                  </a:graphic>
                </wp:inline>
              </w:drawing>
            </w:r>
          </w:p>
        </w:tc>
      </w:tr>
      <w:tr w:rsidR="00AE4740" w:rsidRPr="00D071E5" w14:paraId="60BA62A6" w14:textId="77777777" w:rsidTr="00E04AEC">
        <w:trPr>
          <w:trHeight w:val="498"/>
        </w:trPr>
        <w:tc>
          <w:tcPr>
            <w:tcW w:w="9021" w:type="dxa"/>
            <w:gridSpan w:val="2"/>
            <w:tcBorders>
              <w:top w:val="nil"/>
              <w:left w:val="nil"/>
              <w:bottom w:val="nil"/>
              <w:right w:val="nil"/>
            </w:tcBorders>
          </w:tcPr>
          <w:p w14:paraId="5796F044" w14:textId="77777777" w:rsidR="00AE4740" w:rsidRDefault="00AE4740" w:rsidP="00D55B30">
            <w:pPr>
              <w:rPr>
                <w:noProof/>
                <w:lang w:eastAsia="en-GB"/>
              </w:rPr>
            </w:pPr>
          </w:p>
          <w:p w14:paraId="22851A1C" w14:textId="1DBEF6D9" w:rsidR="00AE4740" w:rsidRPr="002A113D" w:rsidRDefault="00AE4740" w:rsidP="00AE4740">
            <w:pPr>
              <w:rPr>
                <w:rFonts w:ascii="Arial" w:hAnsi="Arial" w:cs="Arial"/>
                <w:b/>
                <w:color w:val="0C746A"/>
                <w:sz w:val="24"/>
                <w:szCs w:val="24"/>
                <w:shd w:val="clear" w:color="auto" w:fill="FFFFFF"/>
              </w:rPr>
            </w:pPr>
            <w:r w:rsidRPr="002A113D">
              <w:rPr>
                <w:rFonts w:ascii="Arial" w:hAnsi="Arial" w:cs="Arial"/>
                <w:b/>
                <w:color w:val="0C746A"/>
                <w:sz w:val="24"/>
                <w:szCs w:val="24"/>
                <w:shd w:val="clear" w:color="auto" w:fill="FFFFFF"/>
              </w:rPr>
              <w:t>Launch Event: Youth Resilience Unit (4 May)</w:t>
            </w:r>
          </w:p>
          <w:p w14:paraId="5CE88EC7" w14:textId="56B70C7C" w:rsidR="00AE4740" w:rsidRDefault="00AE4740" w:rsidP="00AE4740">
            <w:pPr>
              <w:pStyle w:val="NormalWeb"/>
              <w:spacing w:before="0" w:beforeAutospacing="0" w:after="0" w:afterAutospacing="0"/>
              <w:textAlignment w:val="baseline"/>
              <w:rPr>
                <w:noProof/>
              </w:rPr>
            </w:pPr>
          </w:p>
        </w:tc>
      </w:tr>
      <w:tr w:rsidR="00AE4740" w:rsidRPr="00D071E5" w14:paraId="740E9C17" w14:textId="77777777" w:rsidTr="00AE4740">
        <w:trPr>
          <w:trHeight w:val="284"/>
        </w:trPr>
        <w:tc>
          <w:tcPr>
            <w:tcW w:w="4510" w:type="dxa"/>
            <w:tcBorders>
              <w:top w:val="nil"/>
              <w:left w:val="nil"/>
              <w:bottom w:val="nil"/>
              <w:right w:val="nil"/>
            </w:tcBorders>
          </w:tcPr>
          <w:p w14:paraId="06296806" w14:textId="4030B4F1" w:rsidR="00AE4740" w:rsidRPr="00AE4740" w:rsidRDefault="00F0182B" w:rsidP="00AE4740">
            <w:pPr>
              <w:pStyle w:val="NormalWeb"/>
              <w:spacing w:before="0" w:beforeAutospacing="0" w:after="0" w:afterAutospacing="0"/>
              <w:textAlignment w:val="baseline"/>
              <w:rPr>
                <w:rStyle w:val="Strong"/>
                <w:rFonts w:ascii="Arial" w:hAnsi="Arial" w:cs="Arial"/>
                <w:b w:val="0"/>
                <w:bCs w:val="0"/>
                <w:color w:val="454545"/>
                <w:bdr w:val="none" w:sz="0" w:space="0" w:color="auto" w:frame="1"/>
              </w:rPr>
            </w:pPr>
            <w:r w:rsidRPr="00B1439F">
              <w:rPr>
                <w:rStyle w:val="xcontentpasted0"/>
                <w:rFonts w:ascii="Arial" w:hAnsi="Arial" w:cs="Arial"/>
                <w:color w:val="454545"/>
                <w:bdr w:val="none" w:sz="0" w:space="0" w:color="auto" w:frame="1"/>
              </w:rPr>
              <w:lastRenderedPageBreak/>
              <w:t xml:space="preserve">All WIPH staff are invited to an event to celebrate the launch of the Youth Resilience Unit, on Thursday 3 May at the Peston Lecture Hall, QMUL Graduate Centre, Mile End Road from 5-7:30pm. Through talks, stories and a panel discussion, the event will feature our work and partnerships centred on the needs, assets, and strengths of children and young people facing mental adversity. Please join us for an evening of conversation, followed by networking and canapes. Book </w:t>
            </w:r>
            <w:hyperlink r:id="rId85" w:tgtFrame="_blank" w:history="1">
              <w:r w:rsidRPr="00B1439F">
                <w:rPr>
                  <w:rStyle w:val="Hyperlink"/>
                  <w:rFonts w:ascii="Arial" w:hAnsi="Arial" w:cs="Arial"/>
                  <w:color w:val="454545"/>
                  <w:bdr w:val="none" w:sz="0" w:space="0" w:color="auto" w:frame="1"/>
                </w:rPr>
                <w:t>here</w:t>
              </w:r>
            </w:hyperlink>
            <w:r w:rsidRPr="00B1439F">
              <w:rPr>
                <w:rFonts w:ascii="Arial" w:hAnsi="Arial" w:cs="Arial"/>
                <w:color w:val="454545"/>
                <w:bdr w:val="none" w:sz="0" w:space="0" w:color="auto" w:frame="1"/>
              </w:rPr>
              <w:t>.</w:t>
            </w:r>
          </w:p>
        </w:tc>
        <w:tc>
          <w:tcPr>
            <w:tcW w:w="4511" w:type="dxa"/>
            <w:tcBorders>
              <w:top w:val="nil"/>
              <w:left w:val="nil"/>
              <w:bottom w:val="nil"/>
              <w:right w:val="nil"/>
            </w:tcBorders>
          </w:tcPr>
          <w:p w14:paraId="65574CEE"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6FED9871" wp14:editId="6435C9A4">
                  <wp:extent cx="2714625" cy="826355"/>
                  <wp:effectExtent l="0" t="0" r="0" b="0"/>
                  <wp:docPr id="67" name="Picture 67"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8564" b="50420"/>
                          <a:stretch/>
                        </pic:blipFill>
                        <pic:spPr bwMode="auto">
                          <a:xfrm>
                            <a:off x="0" y="0"/>
                            <a:ext cx="2836543" cy="863468"/>
                          </a:xfrm>
                          <a:prstGeom prst="rect">
                            <a:avLst/>
                          </a:prstGeom>
                          <a:noFill/>
                          <a:ln>
                            <a:noFill/>
                          </a:ln>
                          <a:extLst>
                            <a:ext uri="{53640926-AAD7-44D8-BBD7-CCE9431645EC}">
                              <a14:shadowObscured xmlns:a14="http://schemas.microsoft.com/office/drawing/2010/main"/>
                            </a:ext>
                          </a:extLst>
                        </pic:spPr>
                      </pic:pic>
                    </a:graphicData>
                  </a:graphic>
                </wp:inline>
              </w:drawing>
            </w:r>
          </w:p>
          <w:p w14:paraId="78D9F2E9"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00C07467" wp14:editId="07CC76E1">
                  <wp:extent cx="2727720" cy="1069047"/>
                  <wp:effectExtent l="0" t="0" r="0" b="0"/>
                  <wp:docPr id="68" name="Picture 68"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6">
                            <a:extLst>
                              <a:ext uri="{28A0092B-C50C-407E-A947-70E740481C1C}">
                                <a14:useLocalDpi xmlns:a14="http://schemas.microsoft.com/office/drawing/2010/main" val="0"/>
                              </a:ext>
                            </a:extLst>
                          </a:blip>
                          <a:srcRect t="52095" r="58384" b="15286"/>
                          <a:stretch/>
                        </pic:blipFill>
                        <pic:spPr bwMode="auto">
                          <a:xfrm>
                            <a:off x="0" y="0"/>
                            <a:ext cx="2759049" cy="1081325"/>
                          </a:xfrm>
                          <a:prstGeom prst="rect">
                            <a:avLst/>
                          </a:prstGeom>
                          <a:noFill/>
                          <a:ln>
                            <a:noFill/>
                          </a:ln>
                          <a:extLst>
                            <a:ext uri="{53640926-AAD7-44D8-BBD7-CCE9431645EC}">
                              <a14:shadowObscured xmlns:a14="http://schemas.microsoft.com/office/drawing/2010/main"/>
                            </a:ext>
                          </a:extLst>
                        </pic:spPr>
                      </pic:pic>
                    </a:graphicData>
                  </a:graphic>
                </wp:inline>
              </w:drawing>
            </w:r>
          </w:p>
          <w:p w14:paraId="6FE07565"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1A9E7F0A" wp14:editId="4D7C6372">
                  <wp:extent cx="2375535" cy="379095"/>
                  <wp:effectExtent l="0" t="0" r="5715" b="1905"/>
                  <wp:docPr id="69" name="Picture 69"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6">
                            <a:extLst>
                              <a:ext uri="{28A0092B-C50C-407E-A947-70E740481C1C}">
                                <a14:useLocalDpi xmlns:a14="http://schemas.microsoft.com/office/drawing/2010/main" val="0"/>
                              </a:ext>
                            </a:extLst>
                          </a:blip>
                          <a:srcRect l="67150" t="74132" b="12621"/>
                          <a:stretch/>
                        </pic:blipFill>
                        <pic:spPr bwMode="auto">
                          <a:xfrm>
                            <a:off x="0" y="0"/>
                            <a:ext cx="2391220" cy="381598"/>
                          </a:xfrm>
                          <a:prstGeom prst="rect">
                            <a:avLst/>
                          </a:prstGeom>
                          <a:noFill/>
                          <a:ln>
                            <a:noFill/>
                          </a:ln>
                          <a:extLst>
                            <a:ext uri="{53640926-AAD7-44D8-BBD7-CCE9431645EC}">
                              <a14:shadowObscured xmlns:a14="http://schemas.microsoft.com/office/drawing/2010/main"/>
                            </a:ext>
                          </a:extLst>
                        </pic:spPr>
                      </pic:pic>
                    </a:graphicData>
                  </a:graphic>
                </wp:inline>
              </w:drawing>
            </w:r>
          </w:p>
          <w:p w14:paraId="7D88616D" w14:textId="37FFEAD3" w:rsidR="00AE4740" w:rsidRDefault="00AE4740" w:rsidP="00D55B30">
            <w:pPr>
              <w:rPr>
                <w:noProof/>
                <w:lang w:eastAsia="en-GB"/>
              </w:rPr>
            </w:pPr>
          </w:p>
        </w:tc>
      </w:tr>
      <w:tr w:rsidR="00167CD6" w:rsidRPr="00D071E5" w14:paraId="12F40885" w14:textId="77777777" w:rsidTr="00070289">
        <w:trPr>
          <w:trHeight w:val="284"/>
        </w:trPr>
        <w:tc>
          <w:tcPr>
            <w:tcW w:w="9021" w:type="dxa"/>
            <w:gridSpan w:val="2"/>
            <w:tcBorders>
              <w:top w:val="nil"/>
              <w:left w:val="nil"/>
              <w:bottom w:val="nil"/>
              <w:right w:val="nil"/>
            </w:tcBorders>
          </w:tcPr>
          <w:p w14:paraId="18A21788" w14:textId="77777777" w:rsidR="00167CD6" w:rsidRDefault="00167CD6" w:rsidP="00D55B30">
            <w:pPr>
              <w:rPr>
                <w:noProof/>
                <w:color w:val="0000FF"/>
                <w:bdr w:val="none" w:sz="0" w:space="0" w:color="auto" w:frame="1"/>
                <w:lang w:eastAsia="en-GB"/>
              </w:rPr>
            </w:pPr>
          </w:p>
          <w:p w14:paraId="1D6D86AA" w14:textId="77777777" w:rsidR="00167CD6" w:rsidRPr="00316718" w:rsidRDefault="00167CD6" w:rsidP="00167CD6">
            <w:pPr>
              <w:pStyle w:val="xmsonormal"/>
              <w:shd w:val="clear" w:color="auto" w:fill="FFFFFF"/>
              <w:spacing w:before="0" w:beforeAutospacing="0" w:after="0" w:afterAutospacing="0"/>
              <w:rPr>
                <w:rFonts w:ascii="Segoe UI" w:eastAsiaTheme="minorHAnsi" w:hAnsi="Segoe UI" w:cs="Segoe UI"/>
                <w:b/>
                <w:color w:val="0C746A"/>
                <w:sz w:val="22"/>
                <w:szCs w:val="22"/>
                <w:shd w:val="clear" w:color="auto" w:fill="FFFFFF"/>
                <w:lang w:eastAsia="en-US"/>
              </w:rPr>
            </w:pPr>
            <w:r w:rsidRPr="00316718">
              <w:rPr>
                <w:rFonts w:ascii="Arial" w:hAnsi="Arial" w:cs="Arial"/>
                <w:b/>
                <w:bCs/>
                <w:color w:val="0C746A"/>
              </w:rPr>
              <w:t>Type 2 diabetes prevention and self-management: what works, why and what changes are needed?  (26 May)</w:t>
            </w:r>
          </w:p>
          <w:p w14:paraId="38182FF1" w14:textId="5F068827" w:rsidR="00167CD6" w:rsidRDefault="00167CD6" w:rsidP="00D55B30">
            <w:pPr>
              <w:rPr>
                <w:noProof/>
                <w:color w:val="0000FF"/>
                <w:bdr w:val="none" w:sz="0" w:space="0" w:color="auto" w:frame="1"/>
                <w:lang w:eastAsia="en-GB"/>
              </w:rPr>
            </w:pPr>
          </w:p>
        </w:tc>
      </w:tr>
      <w:tr w:rsidR="00167CD6" w:rsidRPr="00D071E5" w14:paraId="217A5C6F" w14:textId="77777777" w:rsidTr="00AE4740">
        <w:trPr>
          <w:trHeight w:val="284"/>
        </w:trPr>
        <w:tc>
          <w:tcPr>
            <w:tcW w:w="4510" w:type="dxa"/>
            <w:tcBorders>
              <w:top w:val="nil"/>
              <w:left w:val="nil"/>
              <w:bottom w:val="nil"/>
              <w:right w:val="nil"/>
            </w:tcBorders>
          </w:tcPr>
          <w:p w14:paraId="4004BB70" w14:textId="2AF05462" w:rsidR="00167CD6" w:rsidRPr="00167CD6" w:rsidRDefault="00167CD6" w:rsidP="00167CD6">
            <w:pPr>
              <w:shd w:val="clear" w:color="auto" w:fill="FFFFFF"/>
              <w:rPr>
                <w:rStyle w:val="xcontentpasted0"/>
                <w:rFonts w:ascii="Arial" w:eastAsia="Times New Roman" w:hAnsi="Arial" w:cs="Arial"/>
                <w:color w:val="454545"/>
                <w:sz w:val="24"/>
                <w:szCs w:val="24"/>
                <w:bdr w:val="none" w:sz="0" w:space="0" w:color="auto" w:frame="1"/>
                <w:lang w:eastAsia="en-GB"/>
              </w:rPr>
            </w:pPr>
            <w:r w:rsidRPr="00316718">
              <w:rPr>
                <w:rFonts w:ascii="Arial" w:hAnsi="Arial" w:cs="Arial"/>
                <w:bCs/>
                <w:color w:val="454545"/>
                <w:sz w:val="24"/>
                <w:szCs w:val="24"/>
              </w:rPr>
              <w:t xml:space="preserve">WIPH Senior Lecturer in Primary Care Jamie Ross will speak at this free in-person NIHR event in Manchester on 26 May. </w:t>
            </w:r>
            <w:r>
              <w:rPr>
                <w:rFonts w:ascii="Arial" w:hAnsi="Arial" w:cs="Arial"/>
                <w:bCs/>
                <w:color w:val="454545"/>
                <w:sz w:val="24"/>
                <w:szCs w:val="24"/>
              </w:rPr>
              <w:t>Under</w:t>
            </w:r>
            <w:r>
              <w:rPr>
                <w:rFonts w:ascii="Arial" w:eastAsia="Times New Roman" w:hAnsi="Arial" w:cs="Arial"/>
                <w:color w:val="454545"/>
                <w:sz w:val="24"/>
                <w:szCs w:val="24"/>
                <w:bdr w:val="none" w:sz="0" w:space="0" w:color="auto" w:frame="1"/>
                <w:lang w:eastAsia="en-GB"/>
              </w:rPr>
              <w:t xml:space="preserve"> </w:t>
            </w:r>
            <w:r w:rsidRPr="00316718">
              <w:rPr>
                <w:rFonts w:ascii="Arial" w:eastAsia="Times New Roman" w:hAnsi="Arial" w:cs="Arial"/>
                <w:color w:val="454545"/>
                <w:sz w:val="24"/>
                <w:szCs w:val="24"/>
                <w:bdr w:val="none" w:sz="0" w:space="0" w:color="auto" w:frame="1"/>
                <w:lang w:eastAsia="en-GB"/>
              </w:rPr>
              <w:t>the NHS Long Term Plan, three national programmes to prevent and manage type 2 diabetes have been implemented:</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Healthier You - N</w:t>
            </w:r>
            <w:r>
              <w:rPr>
                <w:rFonts w:ascii="Arial" w:eastAsia="Times New Roman" w:hAnsi="Arial" w:cs="Arial"/>
                <w:color w:val="454545"/>
                <w:sz w:val="24"/>
                <w:szCs w:val="24"/>
                <w:bdr w:val="none" w:sz="0" w:space="0" w:color="auto" w:frame="1"/>
                <w:lang w:eastAsia="en-GB"/>
              </w:rPr>
              <w:t>HS Diabetes Prevention</w:t>
            </w:r>
            <w:r w:rsidRPr="00316718">
              <w:rPr>
                <w:rFonts w:ascii="Arial" w:eastAsia="Times New Roman" w:hAnsi="Arial" w:cs="Arial"/>
                <w:color w:val="454545"/>
                <w:sz w:val="24"/>
                <w:szCs w:val="24"/>
                <w:bdr w:val="none" w:sz="0" w:space="0" w:color="auto" w:frame="1"/>
                <w:lang w:eastAsia="en-GB"/>
              </w:rPr>
              <w:t>,</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Healthy Living for Peopl</w:t>
            </w:r>
            <w:r>
              <w:rPr>
                <w:rFonts w:ascii="Arial" w:eastAsia="Times New Roman" w:hAnsi="Arial" w:cs="Arial"/>
                <w:color w:val="454545"/>
                <w:sz w:val="24"/>
                <w:szCs w:val="24"/>
                <w:bdr w:val="none" w:sz="0" w:space="0" w:color="auto" w:frame="1"/>
                <w:lang w:eastAsia="en-GB"/>
              </w:rPr>
              <w:t>e with Type 2 Diabetes</w:t>
            </w:r>
            <w:r w:rsidRPr="00316718">
              <w:rPr>
                <w:rFonts w:ascii="Arial" w:eastAsia="Times New Roman" w:hAnsi="Arial" w:cs="Arial"/>
                <w:color w:val="454545"/>
                <w:sz w:val="24"/>
                <w:szCs w:val="24"/>
                <w:bdr w:val="none" w:sz="0" w:space="0" w:color="auto" w:frame="1"/>
                <w:lang w:eastAsia="en-GB"/>
              </w:rPr>
              <w:t>, NHS Low Cal</w:t>
            </w:r>
            <w:r>
              <w:rPr>
                <w:rFonts w:ascii="Arial" w:eastAsia="Times New Roman" w:hAnsi="Arial" w:cs="Arial"/>
                <w:color w:val="454545"/>
                <w:sz w:val="24"/>
                <w:szCs w:val="24"/>
                <w:bdr w:val="none" w:sz="0" w:space="0" w:color="auto" w:frame="1"/>
                <w:lang w:eastAsia="en-GB"/>
              </w:rPr>
              <w:t>orie Diet</w:t>
            </w:r>
            <w:r w:rsidRPr="00316718">
              <w:rPr>
                <w:rFonts w:ascii="Arial" w:eastAsia="Times New Roman" w:hAnsi="Arial" w:cs="Arial"/>
                <w:color w:val="454545"/>
                <w:sz w:val="24"/>
                <w:szCs w:val="24"/>
                <w:bdr w:val="none" w:sz="0" w:space="0" w:color="auto" w:frame="1"/>
                <w:lang w:eastAsia="en-GB"/>
              </w:rPr>
              <w:t xml:space="preserve">. </w:t>
            </w:r>
            <w:r>
              <w:rPr>
                <w:rFonts w:ascii="Arial" w:eastAsia="Times New Roman" w:hAnsi="Arial" w:cs="Arial"/>
                <w:color w:val="454545"/>
                <w:sz w:val="24"/>
                <w:szCs w:val="24"/>
                <w:bdr w:val="none" w:sz="0" w:space="0" w:color="auto" w:frame="1"/>
                <w:lang w:eastAsia="en-GB"/>
              </w:rPr>
              <w:t>At</w:t>
            </w:r>
            <w:r w:rsidRPr="00316718">
              <w:rPr>
                <w:rFonts w:ascii="Arial" w:eastAsia="Times New Roman" w:hAnsi="Arial" w:cs="Arial"/>
                <w:color w:val="454545"/>
                <w:sz w:val="24"/>
                <w:szCs w:val="24"/>
                <w:bdr w:val="none" w:sz="0" w:space="0" w:color="auto" w:frame="1"/>
                <w:lang w:eastAsia="en-GB"/>
              </w:rPr>
              <w:t xml:space="preserve"> this event, the teams conducting the programme evaluations, DIPLOMA, HED-LINE and RE-MISSION, will</w:t>
            </w:r>
            <w:r>
              <w:rPr>
                <w:rFonts w:ascii="Arial" w:eastAsia="Times New Roman" w:hAnsi="Arial" w:cs="Arial"/>
                <w:color w:val="454545"/>
                <w:sz w:val="24"/>
                <w:szCs w:val="24"/>
                <w:bdr w:val="none" w:sz="0" w:space="0" w:color="auto" w:frame="1"/>
                <w:lang w:eastAsia="en-GB"/>
              </w:rPr>
              <w:t xml:space="preserve"> share </w:t>
            </w:r>
            <w:r w:rsidRPr="00316718">
              <w:rPr>
                <w:rFonts w:ascii="Arial" w:eastAsia="Times New Roman" w:hAnsi="Arial" w:cs="Arial"/>
                <w:color w:val="454545"/>
                <w:sz w:val="24"/>
                <w:szCs w:val="24"/>
                <w:bdr w:val="none" w:sz="0" w:space="0" w:color="auto" w:frame="1"/>
                <w:lang w:eastAsia="en-GB"/>
              </w:rPr>
              <w:t>insights from their work.</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 xml:space="preserve">The event will be of interest to national and local commissioners, patients and members of the public, and researchers. </w:t>
            </w:r>
            <w:hyperlink r:id="rId87" w:tgtFrame="_blank" w:history="1">
              <w:r w:rsidRPr="00316718">
                <w:rPr>
                  <w:rStyle w:val="Hyperlink"/>
                  <w:rFonts w:ascii="Arial" w:hAnsi="Arial" w:cs="Arial"/>
                  <w:color w:val="454545"/>
                  <w:sz w:val="24"/>
                  <w:szCs w:val="24"/>
                  <w:bdr w:val="none" w:sz="0" w:space="0" w:color="auto" w:frame="1"/>
                </w:rPr>
                <w:t>Registration</w:t>
              </w:r>
            </w:hyperlink>
            <w:r w:rsidRPr="00316718">
              <w:rPr>
                <w:rFonts w:ascii="Arial" w:hAnsi="Arial" w:cs="Arial"/>
                <w:color w:val="454545"/>
                <w:sz w:val="24"/>
                <w:szCs w:val="24"/>
              </w:rPr>
              <w:t xml:space="preserve"> is now open.  </w:t>
            </w:r>
          </w:p>
        </w:tc>
        <w:tc>
          <w:tcPr>
            <w:tcW w:w="4511" w:type="dxa"/>
            <w:tcBorders>
              <w:top w:val="nil"/>
              <w:left w:val="nil"/>
              <w:bottom w:val="nil"/>
              <w:right w:val="nil"/>
            </w:tcBorders>
          </w:tcPr>
          <w:p w14:paraId="045BBFB2" w14:textId="77777777" w:rsidR="00167CD6" w:rsidRDefault="00167CD6" w:rsidP="00D55B30">
            <w:pPr>
              <w:rPr>
                <w:noProof/>
                <w:color w:val="0000FF"/>
                <w:bdr w:val="none" w:sz="0" w:space="0" w:color="auto" w:frame="1"/>
                <w:lang w:eastAsia="en-GB"/>
              </w:rPr>
            </w:pPr>
            <w:r>
              <w:rPr>
                <w:noProof/>
                <w:lang w:eastAsia="en-GB"/>
              </w:rPr>
              <w:drawing>
                <wp:inline distT="0" distB="0" distL="0" distR="0" wp14:anchorId="712E60DC" wp14:editId="199CED46">
                  <wp:extent cx="2651760" cy="10000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275" t="22472" r="56794" b="64804"/>
                          <a:stretch/>
                        </pic:blipFill>
                        <pic:spPr bwMode="auto">
                          <a:xfrm>
                            <a:off x="0" y="0"/>
                            <a:ext cx="2771707" cy="1045328"/>
                          </a:xfrm>
                          <a:prstGeom prst="rect">
                            <a:avLst/>
                          </a:prstGeom>
                          <a:ln>
                            <a:noFill/>
                          </a:ln>
                          <a:extLst>
                            <a:ext uri="{53640926-AAD7-44D8-BBD7-CCE9431645EC}">
                              <a14:shadowObscured xmlns:a14="http://schemas.microsoft.com/office/drawing/2010/main"/>
                            </a:ext>
                          </a:extLst>
                        </pic:spPr>
                      </pic:pic>
                    </a:graphicData>
                  </a:graphic>
                </wp:inline>
              </w:drawing>
            </w:r>
          </w:p>
          <w:p w14:paraId="10978FF5" w14:textId="1D25133B" w:rsidR="00062177" w:rsidRDefault="00062177" w:rsidP="00D55B30">
            <w:pPr>
              <w:rPr>
                <w:noProof/>
                <w:color w:val="0000FF"/>
                <w:bdr w:val="none" w:sz="0" w:space="0" w:color="auto" w:frame="1"/>
                <w:lang w:eastAsia="en-GB"/>
              </w:rPr>
            </w:pPr>
            <w:r>
              <w:rPr>
                <w:noProof/>
                <w:lang w:eastAsia="en-GB"/>
              </w:rPr>
              <w:drawing>
                <wp:inline distT="0" distB="0" distL="0" distR="0" wp14:anchorId="325F6E8A" wp14:editId="007FB3DB">
                  <wp:extent cx="2651760" cy="183474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275" t="43096" r="13705" b="19887"/>
                          <a:stretch/>
                        </pic:blipFill>
                        <pic:spPr bwMode="auto">
                          <a:xfrm>
                            <a:off x="0" y="0"/>
                            <a:ext cx="2718398" cy="1880855"/>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D55B30" w:rsidRDefault="00D55B30" w:rsidP="00D55B30">
            <w:pPr>
              <w:pStyle w:val="xxmsonormal0"/>
              <w:shd w:val="clear" w:color="auto" w:fill="FFFFFF"/>
              <w:spacing w:before="0" w:beforeAutospacing="0" w:after="0" w:afterAutospacing="0"/>
              <w:rPr>
                <w:noProof/>
              </w:rPr>
            </w:pPr>
          </w:p>
          <w:p w14:paraId="1217F99F" w14:textId="50EDB7E4" w:rsidR="00D55B30" w:rsidRDefault="00D55B30" w:rsidP="00D55B3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89"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D55B30" w:rsidRDefault="00D55B30" w:rsidP="00D55B30">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CFDF91" w14:textId="77777777" w:rsidR="00F47F64" w:rsidRDefault="00F47F64" w:rsidP="000D7247">
      <w:r>
        <w:separator/>
      </w:r>
    </w:p>
  </w:endnote>
  <w:endnote w:type="continuationSeparator" w:id="0">
    <w:p w14:paraId="6407E0A8" w14:textId="77777777" w:rsidR="00F47F64" w:rsidRDefault="00F47F64"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8DDE37" w14:textId="77777777" w:rsidR="00F47F64" w:rsidRDefault="00F47F64" w:rsidP="000D7247">
      <w:r>
        <w:separator/>
      </w:r>
    </w:p>
  </w:footnote>
  <w:footnote w:type="continuationSeparator" w:id="0">
    <w:p w14:paraId="2025DB5B" w14:textId="77777777" w:rsidR="00F47F64" w:rsidRDefault="00F47F64"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2445"/>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D6F"/>
    <w:rsid w:val="00015CFD"/>
    <w:rsid w:val="000167B5"/>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1241"/>
    <w:rsid w:val="000417A1"/>
    <w:rsid w:val="00042C2A"/>
    <w:rsid w:val="00044C78"/>
    <w:rsid w:val="00045179"/>
    <w:rsid w:val="00045D4B"/>
    <w:rsid w:val="000477AA"/>
    <w:rsid w:val="000516E1"/>
    <w:rsid w:val="0005243A"/>
    <w:rsid w:val="000525E1"/>
    <w:rsid w:val="00053ED7"/>
    <w:rsid w:val="000544DA"/>
    <w:rsid w:val="00054B22"/>
    <w:rsid w:val="0005539B"/>
    <w:rsid w:val="0005586B"/>
    <w:rsid w:val="00055E3C"/>
    <w:rsid w:val="00056E4E"/>
    <w:rsid w:val="000573B1"/>
    <w:rsid w:val="00057BE7"/>
    <w:rsid w:val="00060426"/>
    <w:rsid w:val="000604F4"/>
    <w:rsid w:val="0006112E"/>
    <w:rsid w:val="00061CE0"/>
    <w:rsid w:val="00062177"/>
    <w:rsid w:val="00066CB7"/>
    <w:rsid w:val="00066DB1"/>
    <w:rsid w:val="00066DFC"/>
    <w:rsid w:val="00066FF8"/>
    <w:rsid w:val="000679F0"/>
    <w:rsid w:val="0007162D"/>
    <w:rsid w:val="00071BAD"/>
    <w:rsid w:val="000727BF"/>
    <w:rsid w:val="00072A8D"/>
    <w:rsid w:val="00072E7F"/>
    <w:rsid w:val="00073758"/>
    <w:rsid w:val="000748BD"/>
    <w:rsid w:val="00074CBF"/>
    <w:rsid w:val="00076206"/>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399E"/>
    <w:rsid w:val="00093C3B"/>
    <w:rsid w:val="000946A2"/>
    <w:rsid w:val="000949FB"/>
    <w:rsid w:val="00095749"/>
    <w:rsid w:val="00096157"/>
    <w:rsid w:val="000A0027"/>
    <w:rsid w:val="000A01A2"/>
    <w:rsid w:val="000A0A3F"/>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BD3"/>
    <w:rsid w:val="000C6FF8"/>
    <w:rsid w:val="000C7279"/>
    <w:rsid w:val="000C7520"/>
    <w:rsid w:val="000C7524"/>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5ED4"/>
    <w:rsid w:val="0011629B"/>
    <w:rsid w:val="00116C6A"/>
    <w:rsid w:val="00116E83"/>
    <w:rsid w:val="00116F53"/>
    <w:rsid w:val="001173B7"/>
    <w:rsid w:val="001179E4"/>
    <w:rsid w:val="001179F7"/>
    <w:rsid w:val="00117ABA"/>
    <w:rsid w:val="00120560"/>
    <w:rsid w:val="001218C5"/>
    <w:rsid w:val="00121F69"/>
    <w:rsid w:val="001230AF"/>
    <w:rsid w:val="0012314F"/>
    <w:rsid w:val="00123316"/>
    <w:rsid w:val="0012474D"/>
    <w:rsid w:val="00126A8F"/>
    <w:rsid w:val="00126B5A"/>
    <w:rsid w:val="00126B98"/>
    <w:rsid w:val="00127C10"/>
    <w:rsid w:val="00127E5C"/>
    <w:rsid w:val="001306A0"/>
    <w:rsid w:val="001326AD"/>
    <w:rsid w:val="00132D74"/>
    <w:rsid w:val="00133247"/>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B56"/>
    <w:rsid w:val="00177167"/>
    <w:rsid w:val="001779DB"/>
    <w:rsid w:val="00177BA6"/>
    <w:rsid w:val="001802D0"/>
    <w:rsid w:val="00180A85"/>
    <w:rsid w:val="0018137F"/>
    <w:rsid w:val="00181896"/>
    <w:rsid w:val="00182586"/>
    <w:rsid w:val="00182625"/>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4344"/>
    <w:rsid w:val="001E54B4"/>
    <w:rsid w:val="001E560C"/>
    <w:rsid w:val="001E583E"/>
    <w:rsid w:val="001E5B3A"/>
    <w:rsid w:val="001E6885"/>
    <w:rsid w:val="001E739E"/>
    <w:rsid w:val="001F0776"/>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B0F"/>
    <w:rsid w:val="002471DD"/>
    <w:rsid w:val="002512E3"/>
    <w:rsid w:val="002522AA"/>
    <w:rsid w:val="00252418"/>
    <w:rsid w:val="00254EA6"/>
    <w:rsid w:val="00256608"/>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6370"/>
    <w:rsid w:val="002B75E7"/>
    <w:rsid w:val="002B7669"/>
    <w:rsid w:val="002C03FE"/>
    <w:rsid w:val="002C0A8E"/>
    <w:rsid w:val="002C26BC"/>
    <w:rsid w:val="002C2EB0"/>
    <w:rsid w:val="002C3347"/>
    <w:rsid w:val="002C3B3E"/>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582"/>
    <w:rsid w:val="002F39F8"/>
    <w:rsid w:val="002F4F62"/>
    <w:rsid w:val="002F521D"/>
    <w:rsid w:val="002F5D6D"/>
    <w:rsid w:val="002F5DA2"/>
    <w:rsid w:val="002F7E8B"/>
    <w:rsid w:val="003002AF"/>
    <w:rsid w:val="00300DE0"/>
    <w:rsid w:val="003013ED"/>
    <w:rsid w:val="0030188D"/>
    <w:rsid w:val="00301AAF"/>
    <w:rsid w:val="00301FA7"/>
    <w:rsid w:val="003020CB"/>
    <w:rsid w:val="0030250D"/>
    <w:rsid w:val="0030339E"/>
    <w:rsid w:val="003043CD"/>
    <w:rsid w:val="00304687"/>
    <w:rsid w:val="00304B6C"/>
    <w:rsid w:val="00305E16"/>
    <w:rsid w:val="00306324"/>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4EB7"/>
    <w:rsid w:val="003274D5"/>
    <w:rsid w:val="00327512"/>
    <w:rsid w:val="00327FFD"/>
    <w:rsid w:val="00330406"/>
    <w:rsid w:val="003318B4"/>
    <w:rsid w:val="0033201C"/>
    <w:rsid w:val="0033240C"/>
    <w:rsid w:val="0033256E"/>
    <w:rsid w:val="00333B96"/>
    <w:rsid w:val="00334BCC"/>
    <w:rsid w:val="003370E7"/>
    <w:rsid w:val="00341A0C"/>
    <w:rsid w:val="00341CD3"/>
    <w:rsid w:val="00342831"/>
    <w:rsid w:val="00342AF3"/>
    <w:rsid w:val="00344379"/>
    <w:rsid w:val="00344C31"/>
    <w:rsid w:val="00344F60"/>
    <w:rsid w:val="00345619"/>
    <w:rsid w:val="00345A52"/>
    <w:rsid w:val="003463DE"/>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04DB"/>
    <w:rsid w:val="00382C5C"/>
    <w:rsid w:val="00383360"/>
    <w:rsid w:val="00383C41"/>
    <w:rsid w:val="00384136"/>
    <w:rsid w:val="0038430C"/>
    <w:rsid w:val="0038468B"/>
    <w:rsid w:val="0038489E"/>
    <w:rsid w:val="00385B50"/>
    <w:rsid w:val="00386991"/>
    <w:rsid w:val="00390C8B"/>
    <w:rsid w:val="00391093"/>
    <w:rsid w:val="0039194A"/>
    <w:rsid w:val="00392FAB"/>
    <w:rsid w:val="00393C42"/>
    <w:rsid w:val="00393E4C"/>
    <w:rsid w:val="00395B47"/>
    <w:rsid w:val="003969ED"/>
    <w:rsid w:val="00396C2E"/>
    <w:rsid w:val="0039763C"/>
    <w:rsid w:val="00397CBC"/>
    <w:rsid w:val="003A04FD"/>
    <w:rsid w:val="003A0C62"/>
    <w:rsid w:val="003A11F3"/>
    <w:rsid w:val="003A2494"/>
    <w:rsid w:val="003A26C5"/>
    <w:rsid w:val="003A33DB"/>
    <w:rsid w:val="003A3758"/>
    <w:rsid w:val="003A3BEC"/>
    <w:rsid w:val="003A76FC"/>
    <w:rsid w:val="003B1B01"/>
    <w:rsid w:val="003B1B84"/>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E1092"/>
    <w:rsid w:val="003E1FCC"/>
    <w:rsid w:val="003E3996"/>
    <w:rsid w:val="003E44BB"/>
    <w:rsid w:val="003E4719"/>
    <w:rsid w:val="003E5E08"/>
    <w:rsid w:val="003E5FB5"/>
    <w:rsid w:val="003E65A1"/>
    <w:rsid w:val="003E66DB"/>
    <w:rsid w:val="003E6751"/>
    <w:rsid w:val="003E7019"/>
    <w:rsid w:val="003F01E2"/>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62AE"/>
    <w:rsid w:val="0041789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18B3"/>
    <w:rsid w:val="004D2773"/>
    <w:rsid w:val="004D33EE"/>
    <w:rsid w:val="004D3673"/>
    <w:rsid w:val="004D4921"/>
    <w:rsid w:val="004D5993"/>
    <w:rsid w:val="004D6C50"/>
    <w:rsid w:val="004D7138"/>
    <w:rsid w:val="004D73B7"/>
    <w:rsid w:val="004E0867"/>
    <w:rsid w:val="004E1857"/>
    <w:rsid w:val="004E1873"/>
    <w:rsid w:val="004E1904"/>
    <w:rsid w:val="004E29E2"/>
    <w:rsid w:val="004E2A54"/>
    <w:rsid w:val="004E2CAC"/>
    <w:rsid w:val="004E3B79"/>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33F2"/>
    <w:rsid w:val="0051380A"/>
    <w:rsid w:val="00513CBD"/>
    <w:rsid w:val="00514914"/>
    <w:rsid w:val="0051672B"/>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6968"/>
    <w:rsid w:val="0061774B"/>
    <w:rsid w:val="00621432"/>
    <w:rsid w:val="00621EB1"/>
    <w:rsid w:val="00622217"/>
    <w:rsid w:val="00622B71"/>
    <w:rsid w:val="006233DD"/>
    <w:rsid w:val="00623AD1"/>
    <w:rsid w:val="00627E8C"/>
    <w:rsid w:val="0063021C"/>
    <w:rsid w:val="00630320"/>
    <w:rsid w:val="006304AF"/>
    <w:rsid w:val="00631AED"/>
    <w:rsid w:val="0063213B"/>
    <w:rsid w:val="006322A6"/>
    <w:rsid w:val="0063246B"/>
    <w:rsid w:val="006325D9"/>
    <w:rsid w:val="00633716"/>
    <w:rsid w:val="006338D9"/>
    <w:rsid w:val="00636C20"/>
    <w:rsid w:val="00636D14"/>
    <w:rsid w:val="00636DE4"/>
    <w:rsid w:val="0063700D"/>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A0D"/>
    <w:rsid w:val="0065522E"/>
    <w:rsid w:val="00655C87"/>
    <w:rsid w:val="00656D09"/>
    <w:rsid w:val="0065702D"/>
    <w:rsid w:val="00657034"/>
    <w:rsid w:val="006612D9"/>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3D74"/>
    <w:rsid w:val="006A4DAB"/>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467F"/>
    <w:rsid w:val="006D4937"/>
    <w:rsid w:val="006D69B7"/>
    <w:rsid w:val="006D7D8F"/>
    <w:rsid w:val="006E0383"/>
    <w:rsid w:val="006E11BC"/>
    <w:rsid w:val="006E3480"/>
    <w:rsid w:val="006E3D3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21A"/>
    <w:rsid w:val="00750BA5"/>
    <w:rsid w:val="007511AE"/>
    <w:rsid w:val="0075159B"/>
    <w:rsid w:val="0075368C"/>
    <w:rsid w:val="00753A24"/>
    <w:rsid w:val="00753E34"/>
    <w:rsid w:val="007542BA"/>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28D6"/>
    <w:rsid w:val="007854FF"/>
    <w:rsid w:val="00786049"/>
    <w:rsid w:val="007878C6"/>
    <w:rsid w:val="00787C9D"/>
    <w:rsid w:val="00790398"/>
    <w:rsid w:val="0079042E"/>
    <w:rsid w:val="00791AF3"/>
    <w:rsid w:val="00792D93"/>
    <w:rsid w:val="0079358A"/>
    <w:rsid w:val="00793EC0"/>
    <w:rsid w:val="00793F0F"/>
    <w:rsid w:val="007949A4"/>
    <w:rsid w:val="00795B18"/>
    <w:rsid w:val="0079645F"/>
    <w:rsid w:val="00796CD2"/>
    <w:rsid w:val="0079757D"/>
    <w:rsid w:val="00797BD3"/>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3CC5"/>
    <w:rsid w:val="007B5DDD"/>
    <w:rsid w:val="007B76AA"/>
    <w:rsid w:val="007C0694"/>
    <w:rsid w:val="007C0AF6"/>
    <w:rsid w:val="007C1D07"/>
    <w:rsid w:val="007C2B05"/>
    <w:rsid w:val="007C3807"/>
    <w:rsid w:val="007C3AB3"/>
    <w:rsid w:val="007C40DF"/>
    <w:rsid w:val="007C4B37"/>
    <w:rsid w:val="007C5FEB"/>
    <w:rsid w:val="007C773B"/>
    <w:rsid w:val="007C7DD6"/>
    <w:rsid w:val="007D13EA"/>
    <w:rsid w:val="007D1B4F"/>
    <w:rsid w:val="007D1C18"/>
    <w:rsid w:val="007D2DFB"/>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915"/>
    <w:rsid w:val="00801EAB"/>
    <w:rsid w:val="00802E7A"/>
    <w:rsid w:val="00803961"/>
    <w:rsid w:val="008050AD"/>
    <w:rsid w:val="00805799"/>
    <w:rsid w:val="00805895"/>
    <w:rsid w:val="00805AAF"/>
    <w:rsid w:val="00806F84"/>
    <w:rsid w:val="00807C72"/>
    <w:rsid w:val="00812707"/>
    <w:rsid w:val="00812A94"/>
    <w:rsid w:val="00812BCF"/>
    <w:rsid w:val="008135F4"/>
    <w:rsid w:val="00814DCB"/>
    <w:rsid w:val="0081523A"/>
    <w:rsid w:val="008162C8"/>
    <w:rsid w:val="008167E8"/>
    <w:rsid w:val="008202EB"/>
    <w:rsid w:val="008214D5"/>
    <w:rsid w:val="00821BE0"/>
    <w:rsid w:val="00821EA6"/>
    <w:rsid w:val="008230D9"/>
    <w:rsid w:val="00824833"/>
    <w:rsid w:val="008248D3"/>
    <w:rsid w:val="00824A6B"/>
    <w:rsid w:val="008259DD"/>
    <w:rsid w:val="008264A6"/>
    <w:rsid w:val="0082681D"/>
    <w:rsid w:val="0082727A"/>
    <w:rsid w:val="008278D9"/>
    <w:rsid w:val="008279CC"/>
    <w:rsid w:val="008279EE"/>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812C2"/>
    <w:rsid w:val="00881398"/>
    <w:rsid w:val="008819C6"/>
    <w:rsid w:val="00881AEE"/>
    <w:rsid w:val="00881B3B"/>
    <w:rsid w:val="00881DF9"/>
    <w:rsid w:val="008820FA"/>
    <w:rsid w:val="00883CFF"/>
    <w:rsid w:val="00883E75"/>
    <w:rsid w:val="00884B9B"/>
    <w:rsid w:val="00884F53"/>
    <w:rsid w:val="00886193"/>
    <w:rsid w:val="00886BC6"/>
    <w:rsid w:val="00890053"/>
    <w:rsid w:val="00891720"/>
    <w:rsid w:val="00892B31"/>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9A"/>
    <w:rsid w:val="00996997"/>
    <w:rsid w:val="00996A0D"/>
    <w:rsid w:val="0099706E"/>
    <w:rsid w:val="00997FC6"/>
    <w:rsid w:val="009A0A95"/>
    <w:rsid w:val="009A0DE1"/>
    <w:rsid w:val="009A140C"/>
    <w:rsid w:val="009A1F9A"/>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6705"/>
    <w:rsid w:val="009B6D2D"/>
    <w:rsid w:val="009B6DAD"/>
    <w:rsid w:val="009B7232"/>
    <w:rsid w:val="009B7E9B"/>
    <w:rsid w:val="009C032F"/>
    <w:rsid w:val="009C1587"/>
    <w:rsid w:val="009C182E"/>
    <w:rsid w:val="009C193C"/>
    <w:rsid w:val="009C36F3"/>
    <w:rsid w:val="009C3FCF"/>
    <w:rsid w:val="009C47E2"/>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50FF"/>
    <w:rsid w:val="00A05360"/>
    <w:rsid w:val="00A05E93"/>
    <w:rsid w:val="00A06148"/>
    <w:rsid w:val="00A06E45"/>
    <w:rsid w:val="00A06FD9"/>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32620"/>
    <w:rsid w:val="00A33BAA"/>
    <w:rsid w:val="00A35173"/>
    <w:rsid w:val="00A352AB"/>
    <w:rsid w:val="00A35C10"/>
    <w:rsid w:val="00A35C38"/>
    <w:rsid w:val="00A36685"/>
    <w:rsid w:val="00A36A2C"/>
    <w:rsid w:val="00A401DF"/>
    <w:rsid w:val="00A40289"/>
    <w:rsid w:val="00A402C4"/>
    <w:rsid w:val="00A40556"/>
    <w:rsid w:val="00A42F19"/>
    <w:rsid w:val="00A438AF"/>
    <w:rsid w:val="00A43ABB"/>
    <w:rsid w:val="00A43BD4"/>
    <w:rsid w:val="00A44E32"/>
    <w:rsid w:val="00A4597E"/>
    <w:rsid w:val="00A45E33"/>
    <w:rsid w:val="00A46978"/>
    <w:rsid w:val="00A501EE"/>
    <w:rsid w:val="00A510F0"/>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8B0"/>
    <w:rsid w:val="00A63391"/>
    <w:rsid w:val="00A64A73"/>
    <w:rsid w:val="00A65BD9"/>
    <w:rsid w:val="00A66087"/>
    <w:rsid w:val="00A66395"/>
    <w:rsid w:val="00A7006B"/>
    <w:rsid w:val="00A704BA"/>
    <w:rsid w:val="00A71262"/>
    <w:rsid w:val="00A72C64"/>
    <w:rsid w:val="00A72D6D"/>
    <w:rsid w:val="00A73613"/>
    <w:rsid w:val="00A7365A"/>
    <w:rsid w:val="00A74C3F"/>
    <w:rsid w:val="00A74C4D"/>
    <w:rsid w:val="00A75B22"/>
    <w:rsid w:val="00A7674E"/>
    <w:rsid w:val="00A806DB"/>
    <w:rsid w:val="00A81D99"/>
    <w:rsid w:val="00A8249C"/>
    <w:rsid w:val="00A82C92"/>
    <w:rsid w:val="00A8367E"/>
    <w:rsid w:val="00A83E20"/>
    <w:rsid w:val="00A86B6A"/>
    <w:rsid w:val="00A87057"/>
    <w:rsid w:val="00A90DAE"/>
    <w:rsid w:val="00A919AD"/>
    <w:rsid w:val="00A93827"/>
    <w:rsid w:val="00A93ED7"/>
    <w:rsid w:val="00A943DD"/>
    <w:rsid w:val="00A94786"/>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6F9B"/>
    <w:rsid w:val="00AB723A"/>
    <w:rsid w:val="00AB7B84"/>
    <w:rsid w:val="00AC029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598"/>
    <w:rsid w:val="00AE6499"/>
    <w:rsid w:val="00AE6D4D"/>
    <w:rsid w:val="00AE71D6"/>
    <w:rsid w:val="00AF014E"/>
    <w:rsid w:val="00AF225A"/>
    <w:rsid w:val="00AF5BA8"/>
    <w:rsid w:val="00B00430"/>
    <w:rsid w:val="00B006E1"/>
    <w:rsid w:val="00B012DD"/>
    <w:rsid w:val="00B02471"/>
    <w:rsid w:val="00B06665"/>
    <w:rsid w:val="00B0763D"/>
    <w:rsid w:val="00B0770F"/>
    <w:rsid w:val="00B106FB"/>
    <w:rsid w:val="00B10708"/>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5BE"/>
    <w:rsid w:val="00B50C11"/>
    <w:rsid w:val="00B532F1"/>
    <w:rsid w:val="00B5350E"/>
    <w:rsid w:val="00B55086"/>
    <w:rsid w:val="00B550BF"/>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335"/>
    <w:rsid w:val="00B97705"/>
    <w:rsid w:val="00B97869"/>
    <w:rsid w:val="00BA074F"/>
    <w:rsid w:val="00BA22F6"/>
    <w:rsid w:val="00BA3DF2"/>
    <w:rsid w:val="00BA466D"/>
    <w:rsid w:val="00BA5100"/>
    <w:rsid w:val="00BA52E8"/>
    <w:rsid w:val="00BA5AA8"/>
    <w:rsid w:val="00BA6B05"/>
    <w:rsid w:val="00BA7A09"/>
    <w:rsid w:val="00BA7BB5"/>
    <w:rsid w:val="00BB04D1"/>
    <w:rsid w:val="00BB06A8"/>
    <w:rsid w:val="00BB06CB"/>
    <w:rsid w:val="00BB0EE0"/>
    <w:rsid w:val="00BB1EEE"/>
    <w:rsid w:val="00BB3B0E"/>
    <w:rsid w:val="00BB4F7A"/>
    <w:rsid w:val="00BB53EE"/>
    <w:rsid w:val="00BB5A9E"/>
    <w:rsid w:val="00BB5E76"/>
    <w:rsid w:val="00BB5FB6"/>
    <w:rsid w:val="00BB6E94"/>
    <w:rsid w:val="00BC1396"/>
    <w:rsid w:val="00BC140D"/>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517"/>
    <w:rsid w:val="00BD7C6B"/>
    <w:rsid w:val="00BD7CF9"/>
    <w:rsid w:val="00BE2862"/>
    <w:rsid w:val="00BE338C"/>
    <w:rsid w:val="00BE425E"/>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7BD"/>
    <w:rsid w:val="00C24FC5"/>
    <w:rsid w:val="00C24FF8"/>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11B3"/>
    <w:rsid w:val="00C840D8"/>
    <w:rsid w:val="00C84BE8"/>
    <w:rsid w:val="00C8516C"/>
    <w:rsid w:val="00C85816"/>
    <w:rsid w:val="00C85DF8"/>
    <w:rsid w:val="00C85FE1"/>
    <w:rsid w:val="00C86229"/>
    <w:rsid w:val="00C8652D"/>
    <w:rsid w:val="00C86C6F"/>
    <w:rsid w:val="00C86E6C"/>
    <w:rsid w:val="00C87C83"/>
    <w:rsid w:val="00C90D73"/>
    <w:rsid w:val="00C92E6D"/>
    <w:rsid w:val="00C92FB7"/>
    <w:rsid w:val="00C9327E"/>
    <w:rsid w:val="00C9347A"/>
    <w:rsid w:val="00C9355E"/>
    <w:rsid w:val="00C93655"/>
    <w:rsid w:val="00C941A3"/>
    <w:rsid w:val="00C944D6"/>
    <w:rsid w:val="00C94572"/>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D09"/>
    <w:rsid w:val="00CF7072"/>
    <w:rsid w:val="00CF7C96"/>
    <w:rsid w:val="00D01500"/>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7FC"/>
    <w:rsid w:val="00D701E5"/>
    <w:rsid w:val="00D70728"/>
    <w:rsid w:val="00D71246"/>
    <w:rsid w:val="00D72DD6"/>
    <w:rsid w:val="00D73AA2"/>
    <w:rsid w:val="00D74505"/>
    <w:rsid w:val="00D74B2C"/>
    <w:rsid w:val="00D753AE"/>
    <w:rsid w:val="00D7678F"/>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F21"/>
    <w:rsid w:val="00DD66F5"/>
    <w:rsid w:val="00DD6E7F"/>
    <w:rsid w:val="00DD7762"/>
    <w:rsid w:val="00DE0342"/>
    <w:rsid w:val="00DE04BA"/>
    <w:rsid w:val="00DE04EE"/>
    <w:rsid w:val="00DE0754"/>
    <w:rsid w:val="00DE165F"/>
    <w:rsid w:val="00DE35D5"/>
    <w:rsid w:val="00DE3765"/>
    <w:rsid w:val="00DE41EE"/>
    <w:rsid w:val="00DE4F07"/>
    <w:rsid w:val="00DE519E"/>
    <w:rsid w:val="00DE5F4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501B"/>
    <w:rsid w:val="00E1601F"/>
    <w:rsid w:val="00E16275"/>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0A19"/>
    <w:rsid w:val="00E61485"/>
    <w:rsid w:val="00E61A0D"/>
    <w:rsid w:val="00E629F4"/>
    <w:rsid w:val="00E65B67"/>
    <w:rsid w:val="00E6648A"/>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2F25"/>
    <w:rsid w:val="00E833E3"/>
    <w:rsid w:val="00E8381F"/>
    <w:rsid w:val="00E8555D"/>
    <w:rsid w:val="00E85C89"/>
    <w:rsid w:val="00E86378"/>
    <w:rsid w:val="00E901A1"/>
    <w:rsid w:val="00E909FB"/>
    <w:rsid w:val="00E9101D"/>
    <w:rsid w:val="00E91684"/>
    <w:rsid w:val="00E91966"/>
    <w:rsid w:val="00E956F0"/>
    <w:rsid w:val="00E95FBF"/>
    <w:rsid w:val="00E96C19"/>
    <w:rsid w:val="00E96F91"/>
    <w:rsid w:val="00EA0050"/>
    <w:rsid w:val="00EA0473"/>
    <w:rsid w:val="00EA1DAE"/>
    <w:rsid w:val="00EA2054"/>
    <w:rsid w:val="00EA2AAB"/>
    <w:rsid w:val="00EA446A"/>
    <w:rsid w:val="00EA5B2C"/>
    <w:rsid w:val="00EA76EE"/>
    <w:rsid w:val="00EA7E43"/>
    <w:rsid w:val="00EB002E"/>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9CA"/>
    <w:rsid w:val="00F0182B"/>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8E0"/>
    <w:rsid w:val="00F2099A"/>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5032"/>
    <w:rsid w:val="00F45A91"/>
    <w:rsid w:val="00F4673F"/>
    <w:rsid w:val="00F46DD0"/>
    <w:rsid w:val="00F47BEB"/>
    <w:rsid w:val="00F47C0E"/>
    <w:rsid w:val="00F47C35"/>
    <w:rsid w:val="00F47F64"/>
    <w:rsid w:val="00F51376"/>
    <w:rsid w:val="00F527A3"/>
    <w:rsid w:val="00F53325"/>
    <w:rsid w:val="00F544C5"/>
    <w:rsid w:val="00F54D65"/>
    <w:rsid w:val="00F55C34"/>
    <w:rsid w:val="00F56066"/>
    <w:rsid w:val="00F567DF"/>
    <w:rsid w:val="00F56832"/>
    <w:rsid w:val="00F5696F"/>
    <w:rsid w:val="00F569DA"/>
    <w:rsid w:val="00F57F96"/>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29D7"/>
    <w:rsid w:val="00F92FD5"/>
    <w:rsid w:val="00F93531"/>
    <w:rsid w:val="00F942ED"/>
    <w:rsid w:val="00F9444F"/>
    <w:rsid w:val="00F94C73"/>
    <w:rsid w:val="00F94C8F"/>
    <w:rsid w:val="00F96263"/>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C42"/>
    <w:rsid w:val="00FC0C53"/>
    <w:rsid w:val="00FC1073"/>
    <w:rsid w:val="00FC1F49"/>
    <w:rsid w:val="00FC41CA"/>
    <w:rsid w:val="00FC5744"/>
    <w:rsid w:val="00FC6042"/>
    <w:rsid w:val="00FC64EA"/>
    <w:rsid w:val="00FC654F"/>
    <w:rsid w:val="00FC7E52"/>
    <w:rsid w:val="00FD0797"/>
    <w:rsid w:val="00FD1BBB"/>
    <w:rsid w:val="00FD216E"/>
    <w:rsid w:val="00FD4028"/>
    <w:rsid w:val="00FD40F0"/>
    <w:rsid w:val="00FD4145"/>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hassannexhad@qmul.ac.uk" TargetMode="External"/><Relationship Id="rId21" Type="http://schemas.openxmlformats.org/officeDocument/2006/relationships/hyperlink" Target="https://qmulprod.sharepoint.com/:x:/r/sites/SEISMICHub/Shared%20Documents/General/Cross-faculty%20meeting%20(31%20Mar%202023)/List%20of%20attendees.xlsx?d=w26c95ccbb3fc42f79a9d1303ba02a095&amp;csf=1&amp;web=1&amp;e=XxETIE" TargetMode="External"/><Relationship Id="rId42" Type="http://schemas.openxmlformats.org/officeDocument/2006/relationships/hyperlink" Target="https://linkinghub.elsevier.com/retrieve/pii/S0002937823002405" TargetMode="External"/><Relationship Id="rId47" Type="http://schemas.openxmlformats.org/officeDocument/2006/relationships/image" Target="media/image13.jpeg"/><Relationship Id="rId63" Type="http://schemas.openxmlformats.org/officeDocument/2006/relationships/hyperlink" Target="https://heart.bmj.com/content/early/2023/03/21/heartjnl-2022-321888" TargetMode="External"/><Relationship Id="rId68" Type="http://schemas.openxmlformats.org/officeDocument/2006/relationships/image" Target="media/image24.jpeg"/><Relationship Id="rId84" Type="http://schemas.openxmlformats.org/officeDocument/2006/relationships/image" Target="media/image32.png"/><Relationship Id="rId89" Type="http://schemas.openxmlformats.org/officeDocument/2006/relationships/hyperlink" Target="mailto:j.a.mackie@qmul.ac.uk" TargetMode="External"/><Relationship Id="rId16" Type="http://schemas.openxmlformats.org/officeDocument/2006/relationships/hyperlink" Target="https://www.birmingham.ac.uk/postgraduate/courses/cpd/med/introduction-to-lifestyle-medicine.aspx" TargetMode="External"/><Relationship Id="rId11" Type="http://schemas.openxmlformats.org/officeDocument/2006/relationships/hyperlink" Target="https://qmulprod.sharepoint.com/sites/ResearchandInnovationAwards/SitePages/Research-and-Innovation-Awards.aspx" TargetMode="External"/><Relationship Id="rId32" Type="http://schemas.openxmlformats.org/officeDocument/2006/relationships/image" Target="media/image5.png"/><Relationship Id="rId37" Type="http://schemas.openxmlformats.org/officeDocument/2006/relationships/hyperlink" Target="https://www.nature.com/articles/s41380-023-02043-w" TargetMode="External"/><Relationship Id="rId53" Type="http://schemas.openxmlformats.org/officeDocument/2006/relationships/hyperlink" Target="https://www.washingtonpost.com/books/2023/04/17/pathogenesis-plagues-history-kennedy-review/" TargetMode="External"/><Relationship Id="rId58" Type="http://schemas.openxmlformats.org/officeDocument/2006/relationships/image" Target="media/image18.png"/><Relationship Id="rId74" Type="http://schemas.openxmlformats.org/officeDocument/2006/relationships/image" Target="media/image27.png"/><Relationship Id="rId79" Type="http://schemas.openxmlformats.org/officeDocument/2006/relationships/image" Target="media/image30.jp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www.qmul.ac.uk/wiph/intranet/wiph-research/listen-and-learn/how-i-got-my-industry-funding/" TargetMode="External"/><Relationship Id="rId22" Type="http://schemas.openxmlformats.org/officeDocument/2006/relationships/hyperlink" Target="https://www.ukri.org/what-we-offer/browse-our-areas-of-investment-and-support/healthcare-technologies-theme/" TargetMode="External"/><Relationship Id="rId27" Type="http://schemas.openxmlformats.org/officeDocument/2006/relationships/hyperlink" Target="mailto:v.kemp@qmul.ac.uk" TargetMode="External"/><Relationship Id="rId30" Type="http://schemas.openxmlformats.org/officeDocument/2006/relationships/hyperlink" Target="https://www.frontiersin.org/articles/10.3389/fpsyt.2023.1119998/full" TargetMode="External"/><Relationship Id="rId35" Type="http://schemas.openxmlformats.org/officeDocument/2006/relationships/image" Target="media/image6.jpeg"/><Relationship Id="rId43" Type="http://schemas.openxmlformats.org/officeDocument/2006/relationships/image" Target="media/image10.jpeg"/><Relationship Id="rId48" Type="http://schemas.openxmlformats.org/officeDocument/2006/relationships/image" Target="media/image14.png"/><Relationship Id="rId56" Type="http://schemas.openxmlformats.org/officeDocument/2006/relationships/hyperlink" Target="https://www.bbc.co.uk/programmes/m001l2fl" TargetMode="External"/><Relationship Id="rId64" Type="http://schemas.openxmlformats.org/officeDocument/2006/relationships/hyperlink" Target="https://ijgc.bmj.com/content/early/2023/04/17/ijgc-2022-004211" TargetMode="External"/><Relationship Id="rId69" Type="http://schemas.openxmlformats.org/officeDocument/2006/relationships/image" Target="media/image25.png"/><Relationship Id="rId77" Type="http://schemas.openxmlformats.org/officeDocument/2006/relationships/hyperlink" Target="https://www.qmul.ac.uk/media/news/2023/se/meet-some-of-queen-marys-inspiring-environment-experts.html" TargetMode="External"/><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hyperlink" Target="http://underandover.study/" TargetMode="External"/><Relationship Id="rId80" Type="http://schemas.openxmlformats.org/officeDocument/2006/relationships/hyperlink" Target="https://journals.sagepub.com/doi/10.1177/17407745231167369" TargetMode="External"/><Relationship Id="rId85" Type="http://schemas.openxmlformats.org/officeDocument/2006/relationships/hyperlink" Target="https://www.eventbrite.co.uk/e/youth-resilience-unit-launch-event-tickets-518992449387" TargetMode="External"/><Relationship Id="rId3" Type="http://schemas.openxmlformats.org/officeDocument/2006/relationships/styles" Target="styles.xml"/><Relationship Id="rId12" Type="http://schemas.openxmlformats.org/officeDocument/2006/relationships/hyperlink" Target="https://www.nihr.ac.uk/funding/nihr-advanced-fellowship-round-10/33091" TargetMode="External"/><Relationship Id="rId17" Type="http://schemas.openxmlformats.org/officeDocument/2006/relationships/hyperlink" Target="https://shop.bham.ac.uk/conferences-and-events/college-of-medical-dental-sciences/continuing-professional-development/introduction-to-lifestyle-medicine-2023" TargetMode="External"/><Relationship Id="rId25" Type="http://schemas.openxmlformats.org/officeDocument/2006/relationships/hyperlink" Target="mailto:y.sui@qmul.ac.uk" TargetMode="External"/><Relationship Id="rId33" Type="http://schemas.openxmlformats.org/officeDocument/2006/relationships/hyperlink" Target="https://bmjmedicine.bmj.com/content/2/1/e000547" TargetMode="External"/><Relationship Id="rId38" Type="http://schemas.openxmlformats.org/officeDocument/2006/relationships/hyperlink" Target="https://www.gimjournal.org/article/S1098-3600(23)00859-6/pdf" TargetMode="External"/><Relationship Id="rId46" Type="http://schemas.openxmlformats.org/officeDocument/2006/relationships/hyperlink" Target="https://obgyn.onlinelibrary.wiley.com/doi/epdf/10.1111/1471-0528.17473" TargetMode="External"/><Relationship Id="rId59" Type="http://schemas.openxmlformats.org/officeDocument/2006/relationships/image" Target="media/image19.png"/><Relationship Id="rId67" Type="http://schemas.openxmlformats.org/officeDocument/2006/relationships/hyperlink" Target="https://bmjopen.bmj.com/content/13/4/e064911" TargetMode="External"/><Relationship Id="rId20" Type="http://schemas.openxmlformats.org/officeDocument/2006/relationships/hyperlink" Target="https://qmulprod.sharepoint.com/sites/SEISMICHub/Shared%20Documents/Forms/AllItems.aspx?id=%2Fsites%2FSEISMICHub%2FShared%20Documents%2FGeneral%2FCross%2Dfaculty%20meeting%20%2831%20Mar%202023%29&amp;p=true&amp;ga=1" TargetMode="External"/><Relationship Id="rId41" Type="http://schemas.openxmlformats.org/officeDocument/2006/relationships/hyperlink" Target="https://movementdisorders.onlinelibrary.wiley.com/doi/10.1002/mds.29403" TargetMode="External"/><Relationship Id="rId54" Type="http://schemas.openxmlformats.org/officeDocument/2006/relationships/hyperlink" Target="https://www.theatlantic.com/books/archive/2023/04/microbes-pathogens-plagues-human-civilization-history/673753/" TargetMode="External"/><Relationship Id="rId62" Type="http://schemas.openxmlformats.org/officeDocument/2006/relationships/image" Target="media/image21.png"/><Relationship Id="rId70" Type="http://schemas.openxmlformats.org/officeDocument/2006/relationships/image" Target="media/image26.jpeg"/><Relationship Id="rId75" Type="http://schemas.openxmlformats.org/officeDocument/2006/relationships/image" Target="media/image28.jpeg"/><Relationship Id="rId83" Type="http://schemas.openxmlformats.org/officeDocument/2006/relationships/image" Target="media/image31.png"/><Relationship Id="rId88" Type="http://schemas.openxmlformats.org/officeDocument/2006/relationships/image" Target="media/image34.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qmul.ac.uk/wiph/intranet/wiph-research/listen-and-learn/how-i-got-my-industry-funding/" TargetMode="External"/><Relationship Id="rId23" Type="http://schemas.openxmlformats.org/officeDocument/2006/relationships/hyperlink" Target="https://www.ukri.org/opportunity/ukri-cross-research-council-responsive-mode-pilot-scheme/" TargetMode="External"/><Relationship Id="rId28" Type="http://schemas.openxmlformats.org/officeDocument/2006/relationships/image" Target="media/image3.png"/><Relationship Id="rId36" Type="http://schemas.openxmlformats.org/officeDocument/2006/relationships/image" Target="media/image7.png"/><Relationship Id="rId49" Type="http://schemas.openxmlformats.org/officeDocument/2006/relationships/image" Target="media/image15.png"/><Relationship Id="rId57" Type="http://schemas.openxmlformats.org/officeDocument/2006/relationships/hyperlink" Target="https://www.rte.ie/radio/radio1/clips/22239869/" TargetMode="External"/><Relationship Id="rId10" Type="http://schemas.openxmlformats.org/officeDocument/2006/relationships/image" Target="media/image2.jpeg"/><Relationship Id="rId31" Type="http://schemas.openxmlformats.org/officeDocument/2006/relationships/image" Target="media/image4.png"/><Relationship Id="rId44" Type="http://schemas.openxmlformats.org/officeDocument/2006/relationships/image" Target="media/image11.png"/><Relationship Id="rId52" Type="http://schemas.openxmlformats.org/officeDocument/2006/relationships/hyperlink" Target="https://www.economist.com/culture/2023/04/12/the-role-of-bacteria-and-viruses-in-world-history" TargetMode="External"/><Relationship Id="rId60" Type="http://schemas.openxmlformats.org/officeDocument/2006/relationships/hyperlink" Target="https://academic.oup.com/eurheartj/advance-article/doi/10.1093/eurheartj/ehad188/7097470?login=false" TargetMode="External"/><Relationship Id="rId65" Type="http://schemas.openxmlformats.org/officeDocument/2006/relationships/image" Target="media/image22.png"/><Relationship Id="rId73" Type="http://schemas.openxmlformats.org/officeDocument/2006/relationships/hyperlink" Target="https://pregnancy.ms/" TargetMode="External"/><Relationship Id="rId78" Type="http://schemas.openxmlformats.org/officeDocument/2006/relationships/image" Target="media/image29.jpeg"/><Relationship Id="rId81" Type="http://schemas.openxmlformats.org/officeDocument/2006/relationships/hyperlink" Target="http://www.londonpancreasworkshop.org.uk/" TargetMode="External"/><Relationship Id="rId86"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s://trialsjournal.biomedcentral.com/articles/10.1186/s13063-021-05466-4" TargetMode="External"/><Relationship Id="rId13" Type="http://schemas.openxmlformats.org/officeDocument/2006/relationships/hyperlink" Target="https://www.nihr.ac.uk/funding/2355-advanced-fellowship-building-clinical-trials-experience/33114?utm_source=NIHR+mailing+list&amp;utm_campaign=71df640623-EMAIL_CAMPAIGN_2022_04_01_10_42_COPY_01&amp;utm_medium=email&amp;utm_term=0_570d86f9cb-71df640623-33227743" TargetMode="External"/><Relationship Id="rId18" Type="http://schemas.openxmlformats.org/officeDocument/2006/relationships/hyperlink" Target="https://www.learningforinvolvement.org.uk/content/resource/tips-for-researchers-involving-carers-health-care-research/?source=chainmail" TargetMode="External"/><Relationship Id="rId39" Type="http://schemas.openxmlformats.org/officeDocument/2006/relationships/image" Target="media/image8.png"/><Relationship Id="rId34" Type="http://schemas.openxmlformats.org/officeDocument/2006/relationships/hyperlink" Target="https://www.cambridge.org/core/journals/primary-health-care-research-and-development/article/what-causes-delays-in-diagnosing-blood-cancers-a-rapid-review-of-the-evidence/0DA1FD297A02957BD3DF019AF2BA0E2A" TargetMode="External"/><Relationship Id="rId50" Type="http://schemas.openxmlformats.org/officeDocument/2006/relationships/image" Target="media/image16.png"/><Relationship Id="rId55" Type="http://schemas.openxmlformats.org/officeDocument/2006/relationships/hyperlink" Target="https://www.wired.co.uk/article/germs-viruses-pathogens-diseases-shaping-history" TargetMode="External"/><Relationship Id="rId76" Type="http://schemas.openxmlformats.org/officeDocument/2006/relationships/hyperlink" Target="https://bmjopen.bmj.com/content/13/4/e068832" TargetMode="External"/><Relationship Id="rId7" Type="http://schemas.openxmlformats.org/officeDocument/2006/relationships/endnotes" Target="endnotes.xml"/><Relationship Id="rId71" Type="http://schemas.openxmlformats.org/officeDocument/2006/relationships/hyperlink" Target="https://bmcmedinformdecismak.biomedcentral.com/articles/10.1186/s12911-023-02169-5" TargetMode="External"/><Relationship Id="rId2" Type="http://schemas.openxmlformats.org/officeDocument/2006/relationships/numbering" Target="numbering.xml"/><Relationship Id="rId29" Type="http://schemas.openxmlformats.org/officeDocument/2006/relationships/hyperlink" Target="https://www.sciencedirect.com/science/article/pii/S2666776223000455" TargetMode="External"/><Relationship Id="rId24" Type="http://schemas.openxmlformats.org/officeDocument/2006/relationships/hyperlink" Target="mailto:z.tse@qmul.ac.uk" TargetMode="External"/><Relationship Id="rId40" Type="http://schemas.openxmlformats.org/officeDocument/2006/relationships/image" Target="media/image9.jpeg"/><Relationship Id="rId45" Type="http://schemas.openxmlformats.org/officeDocument/2006/relationships/image" Target="media/image12.jpeg"/><Relationship Id="rId66" Type="http://schemas.openxmlformats.org/officeDocument/2006/relationships/image" Target="media/image23.png"/><Relationship Id="rId87" Type="http://schemas.openxmlformats.org/officeDocument/2006/relationships/hyperlink" Target="https://www.eventbrite.co.uk/e/603768597127" TargetMode="External"/><Relationship Id="rId61" Type="http://schemas.openxmlformats.org/officeDocument/2006/relationships/image" Target="media/image20.jpeg"/><Relationship Id="rId82" Type="http://schemas.openxmlformats.org/officeDocument/2006/relationships/hyperlink" Target="https://www.londonpancreasworkshop.org.uk/register-for-the-london-pancreas-workshop-2023/" TargetMode="External"/><Relationship Id="rId19" Type="http://schemas.openxmlformats.org/officeDocument/2006/relationships/hyperlink" Target="https://www.qmul.ac.uk/wiph/intranet/wiph-research/research-design-and-develop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813130-4E36-4A1D-9F65-F8DA7C2D9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5251</Words>
  <Characters>29933</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2023-07-06T12:31:00Z</dcterms:created>
  <dcterms:modified xsi:type="dcterms:W3CDTF">2023-07-06T12:31:00Z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